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82E" w:rsidRPr="004A607E" w:rsidRDefault="004F36A4">
      <w:pPr>
        <w:spacing w:after="0"/>
        <w:ind w:left="79" w:right="8034"/>
        <w:rPr>
          <w:color w:val="auto"/>
        </w:rPr>
      </w:pPr>
      <w:r>
        <w:rPr>
          <w:rFonts w:ascii="Times New Roman" w:eastAsia="Times New Roman" w:hAnsi="Times New Roman" w:cs="Times New Roman"/>
          <w:sz w:val="20"/>
        </w:rPr>
        <w:t xml:space="preserve"> </w:t>
      </w:r>
    </w:p>
    <w:p w:rsidR="0082182E" w:rsidRPr="004A607E" w:rsidRDefault="004F36A4">
      <w:pPr>
        <w:spacing w:after="0"/>
        <w:ind w:left="79" w:right="8034"/>
        <w:rPr>
          <w:color w:val="auto"/>
        </w:rPr>
      </w:pPr>
      <w:r w:rsidRPr="004A607E">
        <w:rPr>
          <w:rFonts w:ascii="Times New Roman" w:eastAsia="Times New Roman" w:hAnsi="Times New Roman" w:cs="Times New Roman"/>
          <w:color w:val="auto"/>
          <w:sz w:val="20"/>
        </w:rPr>
        <w:t xml:space="preserve"> </w:t>
      </w:r>
    </w:p>
    <w:p w:rsidR="0082182E" w:rsidRPr="004A607E" w:rsidRDefault="004F36A4">
      <w:pPr>
        <w:spacing w:after="0"/>
        <w:ind w:left="79" w:right="8034"/>
        <w:rPr>
          <w:color w:val="auto"/>
        </w:rPr>
      </w:pPr>
      <w:r w:rsidRPr="004A607E">
        <w:rPr>
          <w:rFonts w:ascii="Times New Roman" w:eastAsia="Times New Roman" w:hAnsi="Times New Roman" w:cs="Times New Roman"/>
          <w:color w:val="auto"/>
          <w:sz w:val="20"/>
        </w:rPr>
        <w:t xml:space="preserve"> </w:t>
      </w:r>
    </w:p>
    <w:p w:rsidR="0082182E" w:rsidRPr="004A607E" w:rsidRDefault="004F36A4">
      <w:pPr>
        <w:spacing w:after="0"/>
        <w:ind w:left="79" w:right="8034"/>
        <w:rPr>
          <w:color w:val="auto"/>
        </w:rPr>
      </w:pPr>
      <w:r w:rsidRPr="004A607E">
        <w:rPr>
          <w:rFonts w:ascii="Times New Roman" w:eastAsia="Times New Roman" w:hAnsi="Times New Roman" w:cs="Times New Roman"/>
          <w:color w:val="auto"/>
          <w:sz w:val="20"/>
        </w:rPr>
        <w:t xml:space="preserve"> </w:t>
      </w:r>
    </w:p>
    <w:p w:rsidR="0082182E" w:rsidRPr="00FB3A61" w:rsidRDefault="002414A2" w:rsidP="00FB3A61">
      <w:pPr>
        <w:tabs>
          <w:tab w:val="right" w:pos="3055"/>
        </w:tabs>
        <w:spacing w:after="198"/>
        <w:ind w:left="79" w:right="8034"/>
        <w:jc w:val="center"/>
        <w:rPr>
          <w:b/>
          <w:color w:val="auto"/>
          <w:sz w:val="28"/>
          <w:szCs w:val="28"/>
          <w:u w:val="single"/>
        </w:rPr>
      </w:pPr>
      <w:r w:rsidRPr="00FB3A61">
        <w:rPr>
          <w:rFonts w:ascii="Times New Roman" w:eastAsia="Times New Roman" w:hAnsi="Times New Roman" w:cs="Times New Roman"/>
          <w:b/>
          <w:color w:val="auto"/>
          <w:sz w:val="28"/>
          <w:szCs w:val="28"/>
          <w:u w:val="single"/>
        </w:rPr>
        <w:t>St Columba’s Catholic Primary School</w:t>
      </w:r>
    </w:p>
    <w:p w:rsidR="0082182E" w:rsidRPr="004A607E" w:rsidRDefault="004F36A4" w:rsidP="004572CD">
      <w:pPr>
        <w:spacing w:after="107"/>
        <w:ind w:right="2567"/>
        <w:jc w:val="center"/>
        <w:rPr>
          <w:color w:val="auto"/>
        </w:rPr>
      </w:pPr>
      <w:r w:rsidRPr="004A607E">
        <w:rPr>
          <w:rFonts w:ascii="Century Gothic" w:eastAsia="Century Gothic" w:hAnsi="Century Gothic" w:cs="Century Gothic"/>
          <w:b/>
          <w:color w:val="auto"/>
          <w:sz w:val="28"/>
        </w:rPr>
        <w:t xml:space="preserve">       </w:t>
      </w:r>
      <w:r w:rsidR="003653F3" w:rsidRPr="004A607E">
        <w:rPr>
          <w:rFonts w:ascii="Century Gothic" w:eastAsia="Century Gothic" w:hAnsi="Century Gothic" w:cs="Century Gothic"/>
          <w:b/>
          <w:color w:val="auto"/>
          <w:sz w:val="28"/>
        </w:rPr>
        <w:t xml:space="preserve">                    </w:t>
      </w:r>
      <w:r w:rsidRPr="004A607E">
        <w:rPr>
          <w:rFonts w:ascii="Century Gothic" w:eastAsia="Century Gothic" w:hAnsi="Century Gothic" w:cs="Century Gothic"/>
          <w:b/>
          <w:color w:val="auto"/>
          <w:sz w:val="28"/>
          <w:u w:val="single" w:color="009999"/>
        </w:rPr>
        <w:t xml:space="preserve">Pupil Premium </w:t>
      </w:r>
      <w:proofErr w:type="gramStart"/>
      <w:r w:rsidRPr="004A607E">
        <w:rPr>
          <w:rFonts w:ascii="Century Gothic" w:eastAsia="Century Gothic" w:hAnsi="Century Gothic" w:cs="Century Gothic"/>
          <w:b/>
          <w:color w:val="auto"/>
          <w:sz w:val="28"/>
          <w:u w:val="single" w:color="009999"/>
        </w:rPr>
        <w:t>Statement  –</w:t>
      </w:r>
      <w:proofErr w:type="gramEnd"/>
      <w:r w:rsidRPr="004A607E">
        <w:rPr>
          <w:rFonts w:ascii="Century Gothic" w:eastAsia="Century Gothic" w:hAnsi="Century Gothic" w:cs="Century Gothic"/>
          <w:b/>
          <w:color w:val="auto"/>
          <w:sz w:val="28"/>
          <w:u w:val="single" w:color="009999"/>
        </w:rPr>
        <w:t xml:space="preserve"> 2018-19</w:t>
      </w:r>
      <w:r w:rsidRPr="004A607E">
        <w:rPr>
          <w:rFonts w:ascii="Century Gothic" w:eastAsia="Century Gothic" w:hAnsi="Century Gothic" w:cs="Century Gothic"/>
          <w:b/>
          <w:color w:val="auto"/>
          <w:sz w:val="28"/>
        </w:rPr>
        <w:t xml:space="preserve"> </w:t>
      </w:r>
    </w:p>
    <w:p w:rsidR="0082182E" w:rsidRPr="004A607E" w:rsidRDefault="004F36A4">
      <w:pPr>
        <w:spacing w:after="0"/>
        <w:ind w:left="1853"/>
        <w:jc w:val="center"/>
        <w:rPr>
          <w:color w:val="auto"/>
        </w:rPr>
      </w:pPr>
      <w:r w:rsidRPr="004A607E">
        <w:rPr>
          <w:rFonts w:ascii="Century Gothic" w:eastAsia="Century Gothic" w:hAnsi="Century Gothic" w:cs="Century Gothic"/>
          <w:b/>
          <w:color w:val="auto"/>
          <w:sz w:val="28"/>
        </w:rPr>
        <w:t xml:space="preserve"> </w:t>
      </w:r>
    </w:p>
    <w:tbl>
      <w:tblPr>
        <w:tblStyle w:val="TableGrid"/>
        <w:tblpPr w:vertAnchor="page" w:horzAnchor="page" w:tblpX="1322" w:tblpY="7460"/>
        <w:tblOverlap w:val="never"/>
        <w:tblW w:w="9246" w:type="dxa"/>
        <w:tblInd w:w="0" w:type="dxa"/>
        <w:tblCellMar>
          <w:top w:w="60" w:type="dxa"/>
          <w:left w:w="109" w:type="dxa"/>
          <w:right w:w="139" w:type="dxa"/>
        </w:tblCellMar>
        <w:tblLook w:val="04A0" w:firstRow="1" w:lastRow="0" w:firstColumn="1" w:lastColumn="0" w:noHBand="0" w:noVBand="1"/>
      </w:tblPr>
      <w:tblGrid>
        <w:gridCol w:w="4622"/>
        <w:gridCol w:w="4624"/>
      </w:tblGrid>
      <w:tr w:rsidR="004A607E" w:rsidRPr="004A607E">
        <w:trPr>
          <w:trHeight w:val="560"/>
        </w:trPr>
        <w:tc>
          <w:tcPr>
            <w:tcW w:w="4622" w:type="dxa"/>
            <w:tcBorders>
              <w:top w:val="nil"/>
              <w:left w:val="nil"/>
              <w:bottom w:val="double" w:sz="4" w:space="0" w:color="8064A2"/>
              <w:right w:val="nil"/>
            </w:tcBorders>
            <w:shd w:val="clear" w:color="auto" w:fill="8064A2"/>
          </w:tcPr>
          <w:p w:rsidR="0082182E" w:rsidRPr="004A607E" w:rsidRDefault="004F36A4">
            <w:pPr>
              <w:ind w:left="106"/>
              <w:rPr>
                <w:color w:val="auto"/>
              </w:rPr>
            </w:pPr>
            <w:r w:rsidRPr="004A607E">
              <w:rPr>
                <w:b/>
                <w:color w:val="auto"/>
                <w:sz w:val="24"/>
              </w:rPr>
              <w:t xml:space="preserve">Priorities: </w:t>
            </w:r>
          </w:p>
        </w:tc>
        <w:tc>
          <w:tcPr>
            <w:tcW w:w="4624" w:type="dxa"/>
            <w:tcBorders>
              <w:top w:val="nil"/>
              <w:left w:val="nil"/>
              <w:bottom w:val="double" w:sz="4" w:space="0" w:color="8064A2"/>
              <w:right w:val="nil"/>
            </w:tcBorders>
            <w:shd w:val="clear" w:color="auto" w:fill="8064A2"/>
          </w:tcPr>
          <w:p w:rsidR="0082182E" w:rsidRPr="004A607E" w:rsidRDefault="004F36A4">
            <w:pPr>
              <w:ind w:left="107"/>
              <w:rPr>
                <w:color w:val="auto"/>
              </w:rPr>
            </w:pPr>
            <w:r w:rsidRPr="004A607E">
              <w:rPr>
                <w:b/>
                <w:color w:val="auto"/>
                <w:sz w:val="24"/>
              </w:rPr>
              <w:t xml:space="preserve">How: </w:t>
            </w:r>
          </w:p>
        </w:tc>
      </w:tr>
      <w:tr w:rsidR="004A607E" w:rsidRPr="004A607E">
        <w:trPr>
          <w:trHeight w:val="6355"/>
        </w:trPr>
        <w:tc>
          <w:tcPr>
            <w:tcW w:w="4622" w:type="dxa"/>
            <w:tcBorders>
              <w:top w:val="double" w:sz="4" w:space="0" w:color="8064A2"/>
              <w:left w:val="single" w:sz="4" w:space="0" w:color="B2A1C7"/>
              <w:bottom w:val="single" w:sz="4" w:space="0" w:color="B2A1C7"/>
              <w:right w:val="single" w:sz="4" w:space="0" w:color="B2A1C7"/>
            </w:tcBorders>
          </w:tcPr>
          <w:p w:rsidR="0082182E" w:rsidRPr="004A607E" w:rsidRDefault="004F36A4" w:rsidP="003653F3">
            <w:pPr>
              <w:spacing w:line="257" w:lineRule="auto"/>
              <w:ind w:right="1056"/>
              <w:rPr>
                <w:color w:val="auto"/>
              </w:rPr>
            </w:pPr>
            <w:r w:rsidRPr="004A607E">
              <w:rPr>
                <w:rFonts w:ascii="Century Gothic" w:eastAsia="Century Gothic" w:hAnsi="Century Gothic" w:cs="Century Gothic"/>
                <w:b/>
                <w:color w:val="auto"/>
                <w:sz w:val="21"/>
              </w:rPr>
              <w:t xml:space="preserve">To continue to narrow the disadvantage gap by addressing </w:t>
            </w:r>
          </w:p>
          <w:p w:rsidR="0082182E" w:rsidRPr="004A607E" w:rsidRDefault="003653F3" w:rsidP="003653F3">
            <w:pPr>
              <w:spacing w:after="8" w:line="250" w:lineRule="auto"/>
              <w:ind w:right="1439"/>
              <w:rPr>
                <w:color w:val="auto"/>
              </w:rPr>
            </w:pPr>
            <w:r w:rsidRPr="004A607E">
              <w:rPr>
                <w:rFonts w:ascii="Century Gothic" w:eastAsia="Century Gothic" w:hAnsi="Century Gothic" w:cs="Century Gothic"/>
                <w:b/>
                <w:color w:val="auto"/>
                <w:sz w:val="21"/>
              </w:rPr>
              <w:t xml:space="preserve">inequalities and raising </w:t>
            </w:r>
            <w:proofErr w:type="spellStart"/>
            <w:r w:rsidRPr="004A607E">
              <w:rPr>
                <w:rFonts w:ascii="Century Gothic" w:eastAsia="Century Gothic" w:hAnsi="Century Gothic" w:cs="Century Gothic"/>
                <w:b/>
                <w:color w:val="auto"/>
                <w:sz w:val="21"/>
              </w:rPr>
              <w:t>the</w:t>
            </w:r>
            <w:r w:rsidR="004F36A4" w:rsidRPr="004A607E">
              <w:rPr>
                <w:rFonts w:ascii="Century Gothic" w:eastAsia="Century Gothic" w:hAnsi="Century Gothic" w:cs="Century Gothic"/>
                <w:b/>
                <w:color w:val="auto"/>
                <w:sz w:val="21"/>
              </w:rPr>
              <w:t>attainment</w:t>
            </w:r>
            <w:proofErr w:type="spellEnd"/>
            <w:r w:rsidR="004F36A4" w:rsidRPr="004A607E">
              <w:rPr>
                <w:rFonts w:ascii="Century Gothic" w:eastAsia="Century Gothic" w:hAnsi="Century Gothic" w:cs="Century Gothic"/>
                <w:b/>
                <w:color w:val="auto"/>
                <w:sz w:val="21"/>
              </w:rPr>
              <w:t xml:space="preserve">/progress of those students entitled to pupil premium. </w:t>
            </w:r>
          </w:p>
          <w:p w:rsidR="0082182E" w:rsidRPr="004A607E" w:rsidRDefault="004F36A4">
            <w:pPr>
              <w:spacing w:after="9"/>
              <w:rPr>
                <w:color w:val="auto"/>
              </w:rPr>
            </w:pPr>
            <w:r w:rsidRPr="004A607E">
              <w:rPr>
                <w:rFonts w:ascii="Century Gothic" w:eastAsia="Century Gothic" w:hAnsi="Century Gothic" w:cs="Century Gothic"/>
                <w:color w:val="auto"/>
                <w:sz w:val="21"/>
              </w:rPr>
              <w:t xml:space="preserve"> </w:t>
            </w:r>
          </w:p>
          <w:p w:rsidR="0082182E" w:rsidRPr="004A607E" w:rsidRDefault="004F36A4" w:rsidP="00E66160">
            <w:pPr>
              <w:spacing w:line="253" w:lineRule="auto"/>
              <w:ind w:right="1056"/>
              <w:rPr>
                <w:color w:val="auto"/>
              </w:rPr>
            </w:pPr>
            <w:r w:rsidRPr="004A607E">
              <w:rPr>
                <w:rFonts w:ascii="Century Gothic" w:eastAsia="Century Gothic" w:hAnsi="Century Gothic" w:cs="Century Gothic"/>
                <w:b/>
                <w:color w:val="auto"/>
                <w:sz w:val="21"/>
              </w:rPr>
              <w:t xml:space="preserve">To raise the </w:t>
            </w:r>
            <w:proofErr w:type="spellStart"/>
            <w:r w:rsidRPr="004A607E">
              <w:rPr>
                <w:rFonts w:ascii="Century Gothic" w:eastAsia="Century Gothic" w:hAnsi="Century Gothic" w:cs="Century Gothic"/>
                <w:b/>
                <w:color w:val="auto"/>
                <w:sz w:val="21"/>
              </w:rPr>
              <w:t>self esteem</w:t>
            </w:r>
            <w:proofErr w:type="spellEnd"/>
            <w:r w:rsidRPr="004A607E">
              <w:rPr>
                <w:rFonts w:ascii="Century Gothic" w:eastAsia="Century Gothic" w:hAnsi="Century Gothic" w:cs="Century Gothic"/>
                <w:b/>
                <w:color w:val="auto"/>
                <w:sz w:val="21"/>
              </w:rPr>
              <w:t xml:space="preserve"> and aspirations of students entitled to pupil premium through pastoral support </w:t>
            </w:r>
          </w:p>
          <w:p w:rsidR="0082182E" w:rsidRPr="004A607E" w:rsidRDefault="004F36A4" w:rsidP="003653F3">
            <w:pPr>
              <w:rPr>
                <w:color w:val="auto"/>
              </w:rPr>
            </w:pPr>
            <w:r w:rsidRPr="004A607E">
              <w:rPr>
                <w:rFonts w:ascii="Century Gothic" w:eastAsia="Century Gothic" w:hAnsi="Century Gothic" w:cs="Century Gothic"/>
                <w:b/>
                <w:color w:val="auto"/>
                <w:sz w:val="21"/>
              </w:rPr>
              <w:t xml:space="preserve">and extracurricular activities </w:t>
            </w:r>
          </w:p>
          <w:p w:rsidR="0082182E" w:rsidRPr="004A607E" w:rsidRDefault="004F36A4">
            <w:pPr>
              <w:spacing w:after="23"/>
              <w:ind w:left="106"/>
              <w:rPr>
                <w:color w:val="auto"/>
              </w:rPr>
            </w:pPr>
            <w:r w:rsidRPr="004A607E">
              <w:rPr>
                <w:rFonts w:ascii="Century Gothic" w:eastAsia="Century Gothic" w:hAnsi="Century Gothic" w:cs="Century Gothic"/>
                <w:b/>
                <w:color w:val="auto"/>
                <w:sz w:val="21"/>
              </w:rPr>
              <w:t xml:space="preserve"> </w:t>
            </w:r>
          </w:p>
          <w:p w:rsidR="0082182E" w:rsidRPr="004A607E" w:rsidRDefault="004F36A4" w:rsidP="00E66160">
            <w:pPr>
              <w:spacing w:line="253" w:lineRule="auto"/>
              <w:ind w:right="1056"/>
              <w:rPr>
                <w:color w:val="auto"/>
              </w:rPr>
            </w:pPr>
            <w:r w:rsidRPr="004A607E">
              <w:rPr>
                <w:rFonts w:ascii="Century Gothic" w:eastAsia="Century Gothic" w:hAnsi="Century Gothic" w:cs="Century Gothic"/>
                <w:b/>
                <w:color w:val="auto"/>
                <w:sz w:val="21"/>
              </w:rPr>
              <w:t xml:space="preserve">To support the </w:t>
            </w:r>
            <w:proofErr w:type="gramStart"/>
            <w:r w:rsidRPr="004A607E">
              <w:rPr>
                <w:rFonts w:ascii="Century Gothic" w:eastAsia="Century Gothic" w:hAnsi="Century Gothic" w:cs="Century Gothic"/>
                <w:b/>
                <w:color w:val="auto"/>
                <w:sz w:val="21"/>
              </w:rPr>
              <w:t>more able</w:t>
            </w:r>
            <w:proofErr w:type="gramEnd"/>
            <w:r w:rsidRPr="004A607E">
              <w:rPr>
                <w:rFonts w:ascii="Century Gothic" w:eastAsia="Century Gothic" w:hAnsi="Century Gothic" w:cs="Century Gothic"/>
                <w:b/>
                <w:color w:val="auto"/>
                <w:sz w:val="21"/>
              </w:rPr>
              <w:t xml:space="preserve"> pupil premium pupils to ensure they are stretched and targeted to meet their potential. </w:t>
            </w:r>
          </w:p>
          <w:p w:rsidR="0082182E" w:rsidRPr="004A607E" w:rsidRDefault="004F36A4">
            <w:pPr>
              <w:spacing w:after="23"/>
              <w:rPr>
                <w:color w:val="auto"/>
              </w:rPr>
            </w:pPr>
            <w:r w:rsidRPr="004A607E">
              <w:rPr>
                <w:rFonts w:ascii="Century Gothic" w:eastAsia="Century Gothic" w:hAnsi="Century Gothic" w:cs="Century Gothic"/>
                <w:b/>
                <w:color w:val="auto"/>
                <w:sz w:val="21"/>
              </w:rPr>
              <w:t xml:space="preserve"> </w:t>
            </w:r>
          </w:p>
          <w:p w:rsidR="0082182E" w:rsidRPr="004A607E" w:rsidRDefault="004F36A4" w:rsidP="00E66160">
            <w:pPr>
              <w:ind w:right="1056"/>
              <w:rPr>
                <w:color w:val="auto"/>
              </w:rPr>
            </w:pPr>
            <w:r w:rsidRPr="004A607E">
              <w:rPr>
                <w:rFonts w:ascii="Century Gothic" w:eastAsia="Century Gothic" w:hAnsi="Century Gothic" w:cs="Century Gothic"/>
                <w:b/>
                <w:color w:val="auto"/>
                <w:sz w:val="21"/>
              </w:rPr>
              <w:t xml:space="preserve">To continue to work with families raising aspirations and developing parenting skills. </w:t>
            </w:r>
          </w:p>
        </w:tc>
        <w:tc>
          <w:tcPr>
            <w:tcW w:w="4624" w:type="dxa"/>
            <w:tcBorders>
              <w:top w:val="double" w:sz="4" w:space="0" w:color="8064A2"/>
              <w:left w:val="single" w:sz="4" w:space="0" w:color="B2A1C7"/>
              <w:bottom w:val="single" w:sz="4" w:space="0" w:color="B2A1C7"/>
              <w:right w:val="single" w:sz="4" w:space="0" w:color="B2A1C7"/>
            </w:tcBorders>
          </w:tcPr>
          <w:p w:rsidR="0082182E" w:rsidRPr="004A607E" w:rsidRDefault="004F36A4" w:rsidP="003653F3">
            <w:pPr>
              <w:spacing w:after="36" w:line="249" w:lineRule="auto"/>
              <w:ind w:right="478"/>
              <w:rPr>
                <w:color w:val="auto"/>
              </w:rPr>
            </w:pPr>
            <w:r w:rsidRPr="004A607E">
              <w:rPr>
                <w:rFonts w:ascii="Century Gothic" w:eastAsia="Century Gothic" w:hAnsi="Century Gothic" w:cs="Century Gothic"/>
                <w:b/>
                <w:color w:val="auto"/>
                <w:sz w:val="21"/>
              </w:rPr>
              <w:t xml:space="preserve">Targeted additional support strategies resulting in every student, however financially disadvantaged being able to: </w:t>
            </w:r>
          </w:p>
          <w:p w:rsidR="0082182E" w:rsidRPr="004A607E" w:rsidRDefault="004F36A4">
            <w:pPr>
              <w:numPr>
                <w:ilvl w:val="0"/>
                <w:numId w:val="2"/>
              </w:numPr>
              <w:spacing w:after="22" w:line="249" w:lineRule="auto"/>
              <w:ind w:hanging="158"/>
              <w:rPr>
                <w:color w:val="auto"/>
              </w:rPr>
            </w:pPr>
            <w:r w:rsidRPr="004A607E">
              <w:rPr>
                <w:rFonts w:ascii="Century Gothic" w:eastAsia="Century Gothic" w:hAnsi="Century Gothic" w:cs="Century Gothic"/>
                <w:b/>
                <w:color w:val="auto"/>
                <w:sz w:val="21"/>
              </w:rPr>
              <w:t xml:space="preserve">Improve their levels of attainment and progress </w:t>
            </w:r>
          </w:p>
          <w:p w:rsidR="0082182E" w:rsidRPr="004A607E" w:rsidRDefault="004F36A4">
            <w:pPr>
              <w:numPr>
                <w:ilvl w:val="0"/>
                <w:numId w:val="2"/>
              </w:numPr>
              <w:spacing w:after="33"/>
              <w:ind w:hanging="158"/>
              <w:rPr>
                <w:color w:val="auto"/>
              </w:rPr>
            </w:pPr>
            <w:r w:rsidRPr="004A607E">
              <w:rPr>
                <w:rFonts w:ascii="Century Gothic" w:eastAsia="Century Gothic" w:hAnsi="Century Gothic" w:cs="Century Gothic"/>
                <w:b/>
                <w:color w:val="auto"/>
                <w:sz w:val="21"/>
              </w:rPr>
              <w:t xml:space="preserve">Close the attainment gaps </w:t>
            </w:r>
          </w:p>
          <w:p w:rsidR="0082182E" w:rsidRPr="004A607E" w:rsidRDefault="004F36A4">
            <w:pPr>
              <w:numPr>
                <w:ilvl w:val="0"/>
                <w:numId w:val="2"/>
              </w:numPr>
              <w:spacing w:line="274" w:lineRule="auto"/>
              <w:ind w:hanging="158"/>
              <w:rPr>
                <w:color w:val="auto"/>
              </w:rPr>
            </w:pPr>
            <w:r w:rsidRPr="004A607E">
              <w:rPr>
                <w:rFonts w:ascii="Century Gothic" w:eastAsia="Century Gothic" w:hAnsi="Century Gothic" w:cs="Century Gothic"/>
                <w:b/>
                <w:color w:val="auto"/>
                <w:sz w:val="21"/>
              </w:rPr>
              <w:t xml:space="preserve">Have full access to our curriculum </w:t>
            </w:r>
            <w:r w:rsidRPr="004A607E">
              <w:rPr>
                <w:color w:val="auto"/>
                <w:sz w:val="21"/>
              </w:rPr>
              <w:t>•</w:t>
            </w:r>
            <w:r w:rsidRPr="004A607E">
              <w:rPr>
                <w:rFonts w:ascii="Arial" w:eastAsia="Arial" w:hAnsi="Arial" w:cs="Arial"/>
                <w:color w:val="auto"/>
                <w:sz w:val="21"/>
              </w:rPr>
              <w:t xml:space="preserve"> </w:t>
            </w:r>
            <w:r w:rsidRPr="004A607E">
              <w:rPr>
                <w:rFonts w:ascii="Century Gothic" w:eastAsia="Century Gothic" w:hAnsi="Century Gothic" w:cs="Century Gothic"/>
                <w:b/>
                <w:color w:val="auto"/>
                <w:sz w:val="21"/>
              </w:rPr>
              <w:t xml:space="preserve">Have full access to pastoral support through SERIS, counselling </w:t>
            </w:r>
          </w:p>
          <w:p w:rsidR="0082182E" w:rsidRPr="004A607E" w:rsidRDefault="003653F3">
            <w:pPr>
              <w:ind w:left="107"/>
              <w:rPr>
                <w:color w:val="auto"/>
              </w:rPr>
            </w:pPr>
            <w:r w:rsidRPr="004A607E">
              <w:rPr>
                <w:rFonts w:ascii="Century Gothic" w:eastAsia="Century Gothic" w:hAnsi="Century Gothic" w:cs="Century Gothic"/>
                <w:b/>
                <w:color w:val="auto"/>
                <w:sz w:val="21"/>
              </w:rPr>
              <w:t xml:space="preserve">   </w:t>
            </w:r>
            <w:r w:rsidR="004F36A4" w:rsidRPr="004A607E">
              <w:rPr>
                <w:rFonts w:ascii="Century Gothic" w:eastAsia="Century Gothic" w:hAnsi="Century Gothic" w:cs="Century Gothic"/>
                <w:b/>
                <w:color w:val="auto"/>
                <w:sz w:val="21"/>
              </w:rPr>
              <w:t xml:space="preserve">and behaviour groups </w:t>
            </w:r>
          </w:p>
          <w:p w:rsidR="0082182E" w:rsidRPr="004A607E" w:rsidRDefault="004F36A4">
            <w:pPr>
              <w:ind w:left="1"/>
              <w:rPr>
                <w:color w:val="auto"/>
              </w:rPr>
            </w:pPr>
            <w:r w:rsidRPr="004A607E">
              <w:rPr>
                <w:rFonts w:ascii="Century Gothic" w:eastAsia="Century Gothic" w:hAnsi="Century Gothic" w:cs="Century Gothic"/>
                <w:b/>
                <w:color w:val="auto"/>
                <w:sz w:val="21"/>
              </w:rPr>
              <w:t xml:space="preserve"> </w:t>
            </w:r>
          </w:p>
          <w:p w:rsidR="0082182E" w:rsidRPr="004A607E" w:rsidRDefault="004F36A4">
            <w:pPr>
              <w:spacing w:after="19" w:line="253" w:lineRule="auto"/>
              <w:ind w:left="1" w:right="58"/>
              <w:rPr>
                <w:color w:val="auto"/>
              </w:rPr>
            </w:pPr>
            <w:r w:rsidRPr="004A607E">
              <w:rPr>
                <w:rFonts w:ascii="Century Gothic" w:eastAsia="Century Gothic" w:hAnsi="Century Gothic" w:cs="Century Gothic"/>
                <w:b/>
                <w:color w:val="auto"/>
                <w:sz w:val="21"/>
              </w:rPr>
              <w:t>Support families and give access to extra-</w:t>
            </w:r>
            <w:r w:rsidRPr="004A607E">
              <w:rPr>
                <w:noProof/>
                <w:color w:val="auto"/>
              </w:rPr>
              <w:drawing>
                <wp:inline distT="0" distB="0" distL="0" distR="0" wp14:anchorId="401EC11D" wp14:editId="76E3585D">
                  <wp:extent cx="18288" cy="18288"/>
                  <wp:effectExtent l="0" t="0" r="0" b="0"/>
                  <wp:docPr id="24524" name="Picture 24524"/>
                  <wp:cNvGraphicFramePr/>
                  <a:graphic xmlns:a="http://schemas.openxmlformats.org/drawingml/2006/main">
                    <a:graphicData uri="http://schemas.openxmlformats.org/drawingml/2006/picture">
                      <pic:pic xmlns:pic="http://schemas.openxmlformats.org/drawingml/2006/picture">
                        <pic:nvPicPr>
                          <pic:cNvPr id="24524" name="Picture 24524"/>
                          <pic:cNvPicPr/>
                        </pic:nvPicPr>
                        <pic:blipFill>
                          <a:blip r:embed="rId5"/>
                          <a:stretch>
                            <a:fillRect/>
                          </a:stretch>
                        </pic:blipFill>
                        <pic:spPr>
                          <a:xfrm>
                            <a:off x="0" y="0"/>
                            <a:ext cx="18288" cy="18288"/>
                          </a:xfrm>
                          <a:prstGeom prst="rect">
                            <a:avLst/>
                          </a:prstGeom>
                        </pic:spPr>
                      </pic:pic>
                    </a:graphicData>
                  </a:graphic>
                </wp:inline>
              </w:drawing>
            </w:r>
            <w:r w:rsidR="003653F3" w:rsidRPr="004A607E">
              <w:rPr>
                <w:rFonts w:ascii="Century Gothic" w:eastAsia="Century Gothic" w:hAnsi="Century Gothic" w:cs="Century Gothic"/>
                <w:b/>
                <w:color w:val="auto"/>
                <w:sz w:val="21"/>
              </w:rPr>
              <w:t>curricular provision, parent workshops</w:t>
            </w:r>
            <w:r w:rsidRPr="004A607E">
              <w:rPr>
                <w:rFonts w:ascii="Century Gothic" w:eastAsia="Century Gothic" w:hAnsi="Century Gothic" w:cs="Century Gothic"/>
                <w:b/>
                <w:color w:val="auto"/>
                <w:sz w:val="20"/>
              </w:rPr>
              <w:t xml:space="preserve"> </w:t>
            </w:r>
          </w:p>
          <w:p w:rsidR="0082182E" w:rsidRPr="004A607E" w:rsidRDefault="004F36A4">
            <w:pPr>
              <w:numPr>
                <w:ilvl w:val="1"/>
                <w:numId w:val="2"/>
              </w:numPr>
              <w:spacing w:after="13"/>
              <w:ind w:hanging="360"/>
              <w:rPr>
                <w:color w:val="auto"/>
              </w:rPr>
            </w:pPr>
            <w:r w:rsidRPr="004A607E">
              <w:rPr>
                <w:rFonts w:ascii="Century Gothic" w:eastAsia="Century Gothic" w:hAnsi="Century Gothic" w:cs="Century Gothic"/>
                <w:b/>
                <w:color w:val="auto"/>
                <w:sz w:val="20"/>
              </w:rPr>
              <w:t xml:space="preserve">Family learning </w:t>
            </w:r>
          </w:p>
          <w:p w:rsidR="0082182E" w:rsidRPr="004A607E" w:rsidRDefault="0082182E" w:rsidP="003653F3">
            <w:pPr>
              <w:rPr>
                <w:color w:val="auto"/>
              </w:rPr>
            </w:pPr>
          </w:p>
        </w:tc>
      </w:tr>
    </w:tbl>
    <w:tbl>
      <w:tblPr>
        <w:tblW w:w="12223" w:type="dxa"/>
        <w:tblLook w:val="04A0" w:firstRow="1" w:lastRow="0" w:firstColumn="1" w:lastColumn="0" w:noHBand="0" w:noVBand="1"/>
      </w:tblPr>
      <w:tblGrid>
        <w:gridCol w:w="960"/>
        <w:gridCol w:w="960"/>
        <w:gridCol w:w="1180"/>
        <w:gridCol w:w="1120"/>
        <w:gridCol w:w="1120"/>
        <w:gridCol w:w="1283"/>
        <w:gridCol w:w="1120"/>
        <w:gridCol w:w="1120"/>
        <w:gridCol w:w="1120"/>
        <w:gridCol w:w="1120"/>
        <w:gridCol w:w="1120"/>
      </w:tblGrid>
      <w:tr w:rsidR="004A607E" w:rsidRPr="004A607E" w:rsidTr="004A607E">
        <w:trPr>
          <w:gridAfter w:val="1"/>
          <w:wAfter w:w="1120" w:type="dxa"/>
          <w:trHeight w:val="255"/>
        </w:trPr>
        <w:tc>
          <w:tcPr>
            <w:tcW w:w="4220" w:type="dxa"/>
            <w:gridSpan w:val="4"/>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b/>
                <w:bCs/>
                <w:color w:val="auto"/>
                <w:sz w:val="20"/>
                <w:szCs w:val="20"/>
                <w:u w:val="single"/>
              </w:rPr>
            </w:pPr>
            <w:r w:rsidRPr="00CF7CAE">
              <w:rPr>
                <w:rFonts w:ascii="Arial" w:eastAsia="Times New Roman" w:hAnsi="Arial" w:cs="Arial"/>
                <w:b/>
                <w:bCs/>
                <w:color w:val="auto"/>
                <w:sz w:val="20"/>
                <w:szCs w:val="20"/>
                <w:u w:val="single"/>
              </w:rPr>
              <w:t>PUPIL PREMIUM MONITORING 2018/2019</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b/>
                <w:bCs/>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center"/>
              <w:rPr>
                <w:rFonts w:ascii="Arial" w:eastAsia="Times New Roman" w:hAnsi="Arial" w:cs="Arial"/>
                <w:color w:val="auto"/>
                <w:sz w:val="20"/>
                <w:szCs w:val="20"/>
              </w:rPr>
            </w:pPr>
            <w:r w:rsidRPr="00CF7CAE">
              <w:rPr>
                <w:rFonts w:ascii="Arial" w:eastAsia="Times New Roman" w:hAnsi="Arial" w:cs="Arial"/>
                <w:color w:val="auto"/>
                <w:sz w:val="20"/>
                <w:szCs w:val="20"/>
              </w:rPr>
              <w:t>£</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center"/>
              <w:rPr>
                <w:rFonts w:ascii="Arial" w:eastAsia="Times New Roman" w:hAnsi="Arial" w:cs="Arial"/>
                <w:color w:val="auto"/>
                <w:sz w:val="20"/>
                <w:szCs w:val="20"/>
              </w:rPr>
            </w:pPr>
          </w:p>
        </w:tc>
        <w:tc>
          <w:tcPr>
            <w:tcW w:w="2403" w:type="dxa"/>
            <w:gridSpan w:val="2"/>
            <w:tcBorders>
              <w:top w:val="nil"/>
              <w:left w:val="nil"/>
              <w:bottom w:val="nil"/>
              <w:right w:val="nil"/>
            </w:tcBorders>
            <w:shd w:val="clear" w:color="auto" w:fill="auto"/>
            <w:noWrap/>
            <w:vAlign w:val="center"/>
            <w:hideMark/>
          </w:tcPr>
          <w:p w:rsidR="004A607E" w:rsidRPr="00CF7CAE" w:rsidRDefault="004A607E" w:rsidP="00A10098">
            <w:pPr>
              <w:spacing w:after="0" w:line="240" w:lineRule="auto"/>
              <w:rPr>
                <w:rFonts w:ascii="Arial" w:eastAsia="Times New Roman" w:hAnsi="Arial" w:cs="Arial"/>
                <w:b/>
                <w:bCs/>
                <w:color w:val="auto"/>
                <w:sz w:val="20"/>
                <w:szCs w:val="20"/>
              </w:rPr>
            </w:pPr>
            <w:r w:rsidRPr="00CF7CAE">
              <w:rPr>
                <w:rFonts w:ascii="Arial" w:eastAsia="Times New Roman" w:hAnsi="Arial" w:cs="Arial"/>
                <w:b/>
                <w:bCs/>
                <w:color w:val="auto"/>
                <w:sz w:val="20"/>
                <w:szCs w:val="20"/>
              </w:rPr>
              <w:t xml:space="preserve">  Plan to 31 3 19</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r>
      <w:tr w:rsidR="004A607E" w:rsidRPr="004A607E" w:rsidTr="004A607E">
        <w:trPr>
          <w:gridAfter w:val="1"/>
          <w:wAfter w:w="1120" w:type="dxa"/>
          <w:trHeight w:val="255"/>
        </w:trPr>
        <w:tc>
          <w:tcPr>
            <w:tcW w:w="192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b/>
                <w:bCs/>
                <w:color w:val="auto"/>
                <w:sz w:val="20"/>
                <w:szCs w:val="20"/>
              </w:rPr>
            </w:pPr>
            <w:r w:rsidRPr="00CF7CAE">
              <w:rPr>
                <w:rFonts w:ascii="Arial" w:eastAsia="Times New Roman" w:hAnsi="Arial" w:cs="Arial"/>
                <w:b/>
                <w:bCs/>
                <w:color w:val="auto"/>
                <w:sz w:val="20"/>
                <w:szCs w:val="20"/>
              </w:rPr>
              <w:t>ALLOCATIONS:</w:t>
            </w: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center"/>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center"/>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21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INITIAL ALLOCATION</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30360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2403"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MUSIC SERVICE</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3500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21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B/F FROM 17 /18</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2403"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EXTRA TEACHER</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19703</w:t>
            </w:r>
          </w:p>
        </w:tc>
        <w:tc>
          <w:tcPr>
            <w:tcW w:w="22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 xml:space="preserve"> (Sept  to Mar)</w:t>
            </w:r>
          </w:p>
        </w:tc>
      </w:tr>
      <w:tr w:rsidR="004A607E" w:rsidRPr="004A607E" w:rsidTr="004A607E">
        <w:trPr>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c>
          <w:tcPr>
            <w:tcW w:w="21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LOOKED AFTER</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4600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3523" w:type="dxa"/>
            <w:gridSpan w:val="3"/>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TEACHING ASSISTANTS</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7100</w:t>
            </w:r>
          </w:p>
        </w:tc>
        <w:tc>
          <w:tcPr>
            <w:tcW w:w="22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(10 hrs per week)</w:t>
            </w: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c>
          <w:tcPr>
            <w:tcW w:w="2140"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SERVICES</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center"/>
              <w:rPr>
                <w:rFonts w:ascii="Arial" w:eastAsia="Times New Roman" w:hAnsi="Arial" w:cs="Arial"/>
                <w:color w:val="auto"/>
                <w:sz w:val="20"/>
                <w:szCs w:val="20"/>
              </w:rPr>
            </w:pPr>
            <w:r w:rsidRPr="00CF7CAE">
              <w:rPr>
                <w:rFonts w:ascii="Arial" w:eastAsia="Times New Roman" w:hAnsi="Arial" w:cs="Arial"/>
                <w:color w:val="auto"/>
                <w:sz w:val="20"/>
                <w:szCs w:val="20"/>
              </w:rPr>
              <w:t>SWIMMING</w:t>
            </w:r>
          </w:p>
        </w:tc>
        <w:tc>
          <w:tcPr>
            <w:tcW w:w="1120" w:type="dxa"/>
            <w:tcBorders>
              <w:top w:val="nil"/>
              <w:left w:val="nil"/>
              <w:bottom w:val="nil"/>
              <w:right w:val="nil"/>
            </w:tcBorders>
            <w:shd w:val="clear" w:color="auto" w:fill="auto"/>
            <w:noWrap/>
            <w:vAlign w:val="center"/>
            <w:hideMark/>
          </w:tcPr>
          <w:p w:rsidR="004A607E" w:rsidRPr="00CF7CAE" w:rsidRDefault="004A607E" w:rsidP="00A10098">
            <w:pPr>
              <w:spacing w:after="0" w:line="240" w:lineRule="auto"/>
              <w:jc w:val="center"/>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252</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305</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3523" w:type="dxa"/>
            <w:gridSpan w:val="3"/>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AFTER SCHOOL SPORTS</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518</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gridAfter w:val="1"/>
          <w:wAfter w:w="1120" w:type="dxa"/>
          <w:trHeight w:val="255"/>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3523" w:type="dxa"/>
            <w:gridSpan w:val="3"/>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BREAKFAST / TEA TIME CLUBS</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1100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gridAfter w:val="1"/>
          <w:wAfter w:w="1120" w:type="dxa"/>
          <w:trHeight w:val="270"/>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single" w:sz="4" w:space="0" w:color="auto"/>
              <w:left w:val="nil"/>
              <w:bottom w:val="double" w:sz="6" w:space="0" w:color="auto"/>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35265</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c>
          <w:tcPr>
            <w:tcW w:w="3523" w:type="dxa"/>
            <w:gridSpan w:val="3"/>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RESIDENTIALS / SCHOOL TRIPS</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1235</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gridAfter w:val="1"/>
          <w:wAfter w:w="1120" w:type="dxa"/>
          <w:trHeight w:val="270"/>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2403" w:type="dxa"/>
            <w:gridSpan w:val="2"/>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r w:rsidRPr="00CF7CAE">
              <w:rPr>
                <w:rFonts w:ascii="Arial" w:eastAsia="Times New Roman" w:hAnsi="Arial" w:cs="Arial"/>
                <w:color w:val="auto"/>
                <w:sz w:val="20"/>
                <w:szCs w:val="20"/>
              </w:rPr>
              <w:t>SCHOOL NURSE</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FB3A61" w:rsidRPr="00CF7CAE" w:rsidRDefault="004A607E" w:rsidP="00FB3A61">
            <w:pPr>
              <w:spacing w:after="0" w:line="240" w:lineRule="auto"/>
              <w:jc w:val="right"/>
              <w:rPr>
                <w:rFonts w:ascii="Arial" w:eastAsia="Times New Roman" w:hAnsi="Arial" w:cs="Arial"/>
                <w:color w:val="auto"/>
                <w:sz w:val="20"/>
                <w:szCs w:val="20"/>
              </w:rPr>
            </w:pPr>
            <w:r w:rsidRPr="00CF7CAE">
              <w:rPr>
                <w:rFonts w:ascii="Arial" w:eastAsia="Times New Roman" w:hAnsi="Arial" w:cs="Arial"/>
                <w:color w:val="auto"/>
                <w:sz w:val="20"/>
                <w:szCs w:val="20"/>
              </w:rPr>
              <w:t>1000</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r w:rsidR="004A607E" w:rsidRPr="004A607E" w:rsidTr="004A607E">
        <w:trPr>
          <w:gridAfter w:val="1"/>
          <w:wAfter w:w="1120" w:type="dxa"/>
          <w:trHeight w:val="270"/>
        </w:trPr>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Times New Roman" w:eastAsia="Times New Roman" w:hAnsi="Times New Roman" w:cs="Times New Roman"/>
                <w:color w:val="auto"/>
                <w:sz w:val="20"/>
                <w:szCs w:val="20"/>
              </w:rPr>
            </w:pPr>
          </w:p>
        </w:tc>
        <w:tc>
          <w:tcPr>
            <w:tcW w:w="1283" w:type="dxa"/>
            <w:tcBorders>
              <w:top w:val="nil"/>
              <w:left w:val="nil"/>
              <w:bottom w:val="nil"/>
              <w:right w:val="nil"/>
            </w:tcBorders>
            <w:shd w:val="clear" w:color="auto" w:fill="auto"/>
            <w:noWrap/>
            <w:vAlign w:val="bottom"/>
            <w:hideMark/>
          </w:tcPr>
          <w:p w:rsidR="004A607E" w:rsidRPr="00CF7CAE" w:rsidRDefault="00FB3A61" w:rsidP="00A10098">
            <w:pPr>
              <w:spacing w:after="0" w:line="240" w:lineRule="auto"/>
              <w:jc w:val="righ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Training and monitoring</w:t>
            </w:r>
          </w:p>
        </w:tc>
        <w:tc>
          <w:tcPr>
            <w:tcW w:w="1120" w:type="dxa"/>
            <w:tcBorders>
              <w:top w:val="nil"/>
              <w:left w:val="nil"/>
              <w:bottom w:val="nil"/>
              <w:right w:val="nil"/>
            </w:tcBorders>
            <w:shd w:val="clear" w:color="auto" w:fill="auto"/>
            <w:noWrap/>
            <w:vAlign w:val="bottom"/>
            <w:hideMark/>
          </w:tcPr>
          <w:p w:rsidR="004A607E" w:rsidRPr="00CF7CAE" w:rsidRDefault="00FB3A61" w:rsidP="00A10098">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£857</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rPr>
                <w:rFonts w:ascii="Times New Roman" w:eastAsia="Times New Roman" w:hAnsi="Times New Roman" w:cs="Times New Roman"/>
                <w:color w:val="auto"/>
                <w:sz w:val="20"/>
                <w:szCs w:val="20"/>
              </w:rPr>
            </w:pPr>
          </w:p>
        </w:tc>
        <w:tc>
          <w:tcPr>
            <w:tcW w:w="1120" w:type="dxa"/>
            <w:tcBorders>
              <w:top w:val="single" w:sz="4" w:space="0" w:color="auto"/>
              <w:left w:val="nil"/>
              <w:bottom w:val="double" w:sz="6" w:space="0" w:color="auto"/>
              <w:right w:val="nil"/>
            </w:tcBorders>
            <w:shd w:val="clear" w:color="auto" w:fill="auto"/>
            <w:noWrap/>
            <w:vAlign w:val="bottom"/>
            <w:hideMark/>
          </w:tcPr>
          <w:p w:rsidR="00FB3A61" w:rsidRDefault="00FB3A61" w:rsidP="00A10098">
            <w:pPr>
              <w:spacing w:after="0" w:line="240" w:lineRule="auto"/>
              <w:jc w:val="right"/>
              <w:rPr>
                <w:rFonts w:ascii="Arial" w:eastAsia="Times New Roman" w:hAnsi="Arial" w:cs="Arial"/>
                <w:color w:val="auto"/>
                <w:sz w:val="20"/>
                <w:szCs w:val="20"/>
              </w:rPr>
            </w:pPr>
          </w:p>
          <w:p w:rsidR="004A607E" w:rsidRPr="00CF7CAE" w:rsidRDefault="00FB3A61" w:rsidP="00A10098">
            <w:pPr>
              <w:spacing w:after="0" w:line="240" w:lineRule="auto"/>
              <w:jc w:val="right"/>
              <w:rPr>
                <w:rFonts w:ascii="Arial" w:eastAsia="Times New Roman" w:hAnsi="Arial" w:cs="Arial"/>
                <w:color w:val="auto"/>
                <w:sz w:val="20"/>
                <w:szCs w:val="20"/>
              </w:rPr>
            </w:pPr>
            <w:r>
              <w:rPr>
                <w:rFonts w:ascii="Arial" w:eastAsia="Times New Roman" w:hAnsi="Arial" w:cs="Arial"/>
                <w:color w:val="auto"/>
                <w:sz w:val="20"/>
                <w:szCs w:val="20"/>
              </w:rPr>
              <w:t>35265</w:t>
            </w:r>
          </w:p>
        </w:tc>
        <w:tc>
          <w:tcPr>
            <w:tcW w:w="1120" w:type="dxa"/>
            <w:tcBorders>
              <w:top w:val="nil"/>
              <w:left w:val="nil"/>
              <w:bottom w:val="nil"/>
              <w:right w:val="nil"/>
            </w:tcBorders>
            <w:shd w:val="clear" w:color="auto" w:fill="auto"/>
            <w:noWrap/>
            <w:vAlign w:val="bottom"/>
            <w:hideMark/>
          </w:tcPr>
          <w:p w:rsidR="004A607E" w:rsidRPr="00CF7CAE" w:rsidRDefault="004A607E" w:rsidP="00A10098">
            <w:pPr>
              <w:spacing w:after="0" w:line="240" w:lineRule="auto"/>
              <w:jc w:val="right"/>
              <w:rPr>
                <w:rFonts w:ascii="Arial" w:eastAsia="Times New Roman" w:hAnsi="Arial" w:cs="Arial"/>
                <w:color w:val="auto"/>
                <w:sz w:val="20"/>
                <w:szCs w:val="20"/>
              </w:rPr>
            </w:pPr>
          </w:p>
        </w:tc>
      </w:tr>
    </w:tbl>
    <w:p w:rsidR="0082182E" w:rsidRPr="004A607E" w:rsidRDefault="0082182E" w:rsidP="003653F3">
      <w:pPr>
        <w:spacing w:after="0"/>
        <w:rPr>
          <w:color w:val="auto"/>
        </w:rPr>
      </w:pPr>
    </w:p>
    <w:tbl>
      <w:tblPr>
        <w:tblStyle w:val="TableGrid"/>
        <w:tblW w:w="9245" w:type="dxa"/>
        <w:tblInd w:w="1090" w:type="dxa"/>
        <w:tblCellMar>
          <w:top w:w="46" w:type="dxa"/>
          <w:left w:w="110" w:type="dxa"/>
          <w:right w:w="18" w:type="dxa"/>
        </w:tblCellMar>
        <w:tblLook w:val="04A0" w:firstRow="1" w:lastRow="0" w:firstColumn="1" w:lastColumn="0" w:noHBand="0" w:noVBand="1"/>
      </w:tblPr>
      <w:tblGrid>
        <w:gridCol w:w="6918"/>
        <w:gridCol w:w="2327"/>
      </w:tblGrid>
      <w:tr w:rsidR="004A607E" w:rsidRPr="004A607E">
        <w:trPr>
          <w:trHeight w:val="545"/>
        </w:trPr>
        <w:tc>
          <w:tcPr>
            <w:tcW w:w="6918" w:type="dxa"/>
            <w:tcBorders>
              <w:top w:val="single" w:sz="4" w:space="0" w:color="000000"/>
              <w:left w:val="single" w:sz="4" w:space="0" w:color="000000"/>
              <w:bottom w:val="single" w:sz="4" w:space="0" w:color="000000"/>
              <w:right w:val="nil"/>
            </w:tcBorders>
            <w:shd w:val="clear" w:color="auto" w:fill="D9D9D9"/>
          </w:tcPr>
          <w:p w:rsidR="0082182E" w:rsidRPr="004A607E" w:rsidRDefault="004F36A4">
            <w:pPr>
              <w:jc w:val="both"/>
              <w:rPr>
                <w:color w:val="auto"/>
              </w:rPr>
            </w:pPr>
            <w:r w:rsidRPr="004A607E">
              <w:rPr>
                <w:rFonts w:ascii="Century Gothic" w:eastAsia="Century Gothic" w:hAnsi="Century Gothic" w:cs="Century Gothic"/>
                <w:b/>
                <w:color w:val="auto"/>
                <w:sz w:val="24"/>
              </w:rPr>
              <w:t>Number of Pupils and Pupil Premium Grant (PPG) received</w:t>
            </w:r>
            <w:r w:rsidRPr="004A607E">
              <w:rPr>
                <w:rFonts w:ascii="Century Gothic" w:eastAsia="Century Gothic" w:hAnsi="Century Gothic" w:cs="Century Gothic"/>
                <w:color w:val="auto"/>
                <w:sz w:val="24"/>
              </w:rPr>
              <w:t xml:space="preserve"> </w:t>
            </w:r>
          </w:p>
        </w:tc>
        <w:tc>
          <w:tcPr>
            <w:tcW w:w="2327" w:type="dxa"/>
            <w:tcBorders>
              <w:top w:val="single" w:sz="4" w:space="0" w:color="000000"/>
              <w:left w:val="nil"/>
              <w:bottom w:val="single" w:sz="4" w:space="0" w:color="000000"/>
              <w:right w:val="single" w:sz="4" w:space="0" w:color="000000"/>
            </w:tcBorders>
            <w:shd w:val="clear" w:color="auto" w:fill="D9D9D9"/>
          </w:tcPr>
          <w:p w:rsidR="0082182E" w:rsidRPr="004A607E" w:rsidRDefault="0082182E">
            <w:pPr>
              <w:rPr>
                <w:color w:val="auto"/>
              </w:rPr>
            </w:pPr>
          </w:p>
        </w:tc>
      </w:tr>
      <w:tr w:rsidR="004A607E" w:rsidRPr="004A607E">
        <w:trPr>
          <w:trHeight w:val="548"/>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color w:val="auto"/>
              </w:rPr>
            </w:pPr>
            <w:r w:rsidRPr="004A607E">
              <w:rPr>
                <w:rFonts w:ascii="Century Gothic" w:eastAsia="Century Gothic" w:hAnsi="Century Gothic" w:cs="Century Gothic"/>
                <w:b/>
                <w:color w:val="auto"/>
                <w:sz w:val="24"/>
              </w:rPr>
              <w:t>Total number of pupils whole school</w:t>
            </w:r>
            <w:r w:rsidRPr="004A607E">
              <w:rPr>
                <w:rFonts w:ascii="Century Gothic" w:eastAsia="Century Gothic" w:hAnsi="Century Gothic" w:cs="Century Gothic"/>
                <w:color w:val="auto"/>
                <w:sz w:val="24"/>
              </w:rPr>
              <w:t xml:space="preserve"> </w:t>
            </w:r>
          </w:p>
        </w:tc>
        <w:tc>
          <w:tcPr>
            <w:tcW w:w="2327" w:type="dxa"/>
            <w:tcBorders>
              <w:top w:val="single" w:sz="4" w:space="0" w:color="000000"/>
              <w:left w:val="single" w:sz="4" w:space="0" w:color="000000"/>
              <w:bottom w:val="single" w:sz="4" w:space="0" w:color="000000"/>
              <w:right w:val="single" w:sz="4" w:space="0" w:color="000000"/>
            </w:tcBorders>
          </w:tcPr>
          <w:p w:rsidR="0082182E" w:rsidRPr="004A607E" w:rsidRDefault="004F36A4">
            <w:pPr>
              <w:ind w:left="485" w:hanging="406"/>
              <w:jc w:val="both"/>
              <w:rPr>
                <w:b/>
                <w:color w:val="auto"/>
              </w:rPr>
            </w:pPr>
            <w:r w:rsidRPr="004A607E">
              <w:rPr>
                <w:rFonts w:ascii="Century Gothic" w:eastAsia="Century Gothic" w:hAnsi="Century Gothic" w:cs="Century Gothic"/>
                <w:b/>
                <w:color w:val="auto"/>
                <w:sz w:val="16"/>
              </w:rPr>
              <w:t xml:space="preserve"> </w:t>
            </w:r>
            <w:r w:rsidR="00E66160" w:rsidRPr="004A607E">
              <w:rPr>
                <w:rFonts w:ascii="Century Gothic" w:eastAsia="Century Gothic" w:hAnsi="Century Gothic" w:cs="Century Gothic"/>
                <w:b/>
                <w:color w:val="auto"/>
                <w:sz w:val="16"/>
              </w:rPr>
              <w:t>206</w:t>
            </w:r>
            <w:r w:rsidR="005C1C73">
              <w:rPr>
                <w:rFonts w:ascii="Century Gothic" w:eastAsia="Century Gothic" w:hAnsi="Century Gothic" w:cs="Century Gothic"/>
                <w:b/>
                <w:color w:val="auto"/>
                <w:sz w:val="16"/>
              </w:rPr>
              <w:t xml:space="preserve"> plus 14</w:t>
            </w:r>
            <w:r w:rsidR="003653F3" w:rsidRPr="004A607E">
              <w:rPr>
                <w:rFonts w:ascii="Century Gothic" w:eastAsia="Century Gothic" w:hAnsi="Century Gothic" w:cs="Century Gothic"/>
                <w:b/>
                <w:color w:val="auto"/>
                <w:sz w:val="16"/>
              </w:rPr>
              <w:t xml:space="preserve"> nursery</w:t>
            </w:r>
          </w:p>
        </w:tc>
      </w:tr>
      <w:tr w:rsidR="004A607E" w:rsidRPr="004A607E">
        <w:trPr>
          <w:trHeight w:val="547"/>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color w:val="auto"/>
              </w:rPr>
            </w:pPr>
            <w:r w:rsidRPr="004A607E">
              <w:rPr>
                <w:rFonts w:ascii="Century Gothic" w:eastAsia="Century Gothic" w:hAnsi="Century Gothic" w:cs="Century Gothic"/>
                <w:b/>
                <w:color w:val="auto"/>
                <w:sz w:val="24"/>
              </w:rPr>
              <w:t>Total % of pupils eligible for PPG</w:t>
            </w:r>
            <w:r w:rsidR="003653F3" w:rsidRPr="004A607E">
              <w:rPr>
                <w:rFonts w:ascii="Century Gothic" w:eastAsia="Century Gothic" w:hAnsi="Century Gothic" w:cs="Century Gothic"/>
                <w:b/>
                <w:color w:val="auto"/>
                <w:sz w:val="24"/>
              </w:rPr>
              <w:t xml:space="preserve"> Rec</w:t>
            </w:r>
            <w:r w:rsidRPr="004A607E">
              <w:rPr>
                <w:rFonts w:ascii="Century Gothic" w:eastAsia="Century Gothic" w:hAnsi="Century Gothic" w:cs="Century Gothic"/>
                <w:b/>
                <w:color w:val="auto"/>
                <w:sz w:val="24"/>
              </w:rPr>
              <w:t xml:space="preserve"> KSI and KS2</w:t>
            </w:r>
            <w:r w:rsidRPr="004A607E">
              <w:rPr>
                <w:rFonts w:ascii="Century Gothic" w:eastAsia="Century Gothic" w:hAnsi="Century Gothic" w:cs="Century Gothic"/>
                <w:color w:val="auto"/>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3653F3">
            <w:pPr>
              <w:ind w:right="91"/>
              <w:jc w:val="center"/>
              <w:rPr>
                <w:color w:val="auto"/>
              </w:rPr>
            </w:pPr>
            <w:r w:rsidRPr="004A607E">
              <w:rPr>
                <w:rFonts w:ascii="Century Gothic" w:eastAsia="Century Gothic" w:hAnsi="Century Gothic" w:cs="Century Gothic"/>
                <w:b/>
                <w:color w:val="auto"/>
                <w:sz w:val="24"/>
              </w:rPr>
              <w:t>FT: 24 children</w:t>
            </w:r>
          </w:p>
        </w:tc>
      </w:tr>
      <w:tr w:rsidR="004A607E" w:rsidRPr="004A607E">
        <w:trPr>
          <w:trHeight w:val="547"/>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color w:val="auto"/>
              </w:rPr>
            </w:pPr>
            <w:r w:rsidRPr="004A607E">
              <w:rPr>
                <w:rFonts w:ascii="Century Gothic" w:eastAsia="Century Gothic" w:hAnsi="Century Gothic" w:cs="Century Gothic"/>
                <w:b/>
                <w:color w:val="auto"/>
                <w:sz w:val="24"/>
              </w:rPr>
              <w:lastRenderedPageBreak/>
              <w:t xml:space="preserve">Funding  </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4A607E">
            <w:pPr>
              <w:ind w:right="91"/>
              <w:jc w:val="center"/>
              <w:rPr>
                <w:color w:val="auto"/>
              </w:rPr>
            </w:pPr>
            <w:r w:rsidRPr="004A607E">
              <w:rPr>
                <w:color w:val="auto"/>
              </w:rPr>
              <w:t>£30360</w:t>
            </w:r>
          </w:p>
          <w:p w:rsidR="004A607E" w:rsidRPr="004A607E" w:rsidRDefault="004A607E">
            <w:pPr>
              <w:ind w:right="91"/>
              <w:jc w:val="center"/>
              <w:rPr>
                <w:color w:val="auto"/>
              </w:rPr>
            </w:pPr>
            <w:r w:rsidRPr="004A607E">
              <w:rPr>
                <w:color w:val="auto"/>
              </w:rPr>
              <w:t>£305</w:t>
            </w:r>
          </w:p>
        </w:tc>
      </w:tr>
      <w:tr w:rsidR="004A607E" w:rsidRPr="004A607E">
        <w:trPr>
          <w:trHeight w:val="548"/>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E66160">
            <w:pPr>
              <w:rPr>
                <w:color w:val="auto"/>
              </w:rPr>
            </w:pPr>
            <w:r w:rsidRPr="004A607E">
              <w:rPr>
                <w:rFonts w:ascii="Century Gothic" w:eastAsia="Century Gothic" w:hAnsi="Century Gothic" w:cs="Century Gothic"/>
                <w:b/>
                <w:color w:val="auto"/>
                <w:sz w:val="24"/>
              </w:rPr>
              <w:t xml:space="preserve">Previously </w:t>
            </w:r>
            <w:r w:rsidR="004F36A4" w:rsidRPr="004A607E">
              <w:rPr>
                <w:rFonts w:ascii="Century Gothic" w:eastAsia="Century Gothic" w:hAnsi="Century Gothic" w:cs="Century Gothic"/>
                <w:b/>
                <w:color w:val="auto"/>
                <w:sz w:val="24"/>
              </w:rPr>
              <w:t>Looked After Children</w:t>
            </w:r>
            <w:r w:rsidR="004F36A4" w:rsidRPr="004A607E">
              <w:rPr>
                <w:rFonts w:ascii="Century Gothic" w:eastAsia="Century Gothic" w:hAnsi="Century Gothic" w:cs="Century Gothic"/>
                <w:color w:val="auto"/>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E66160">
            <w:pPr>
              <w:ind w:left="10"/>
              <w:jc w:val="center"/>
              <w:rPr>
                <w:rFonts w:ascii="Century Gothic" w:eastAsia="Century Gothic" w:hAnsi="Century Gothic" w:cs="Century Gothic"/>
                <w:color w:val="auto"/>
                <w:sz w:val="24"/>
              </w:rPr>
            </w:pPr>
            <w:r w:rsidRPr="004A607E">
              <w:rPr>
                <w:rFonts w:ascii="Century Gothic" w:eastAsia="Century Gothic" w:hAnsi="Century Gothic" w:cs="Century Gothic"/>
                <w:b/>
                <w:color w:val="auto"/>
                <w:sz w:val="24"/>
              </w:rPr>
              <w:t>2</w:t>
            </w:r>
            <w:r w:rsidR="004F36A4" w:rsidRPr="004A607E">
              <w:rPr>
                <w:rFonts w:ascii="Century Gothic" w:eastAsia="Century Gothic" w:hAnsi="Century Gothic" w:cs="Century Gothic"/>
                <w:color w:val="auto"/>
                <w:sz w:val="24"/>
              </w:rPr>
              <w:t xml:space="preserve"> </w:t>
            </w:r>
          </w:p>
          <w:p w:rsidR="003653F3" w:rsidRPr="004A607E" w:rsidRDefault="003653F3">
            <w:pPr>
              <w:ind w:left="10"/>
              <w:jc w:val="center"/>
              <w:rPr>
                <w:color w:val="auto"/>
              </w:rPr>
            </w:pPr>
            <w:r w:rsidRPr="004A607E">
              <w:rPr>
                <w:rFonts w:ascii="Century Gothic" w:eastAsia="Century Gothic" w:hAnsi="Century Gothic" w:cs="Century Gothic"/>
                <w:color w:val="auto"/>
                <w:sz w:val="24"/>
              </w:rPr>
              <w:t>£4600</w:t>
            </w:r>
          </w:p>
        </w:tc>
      </w:tr>
      <w:tr w:rsidR="004A607E" w:rsidRPr="004A607E">
        <w:trPr>
          <w:trHeight w:val="547"/>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color w:val="auto"/>
              </w:rPr>
            </w:pPr>
            <w:r w:rsidRPr="004A607E">
              <w:rPr>
                <w:rFonts w:ascii="Century Gothic" w:eastAsia="Century Gothic" w:hAnsi="Century Gothic" w:cs="Century Gothic"/>
                <w:b/>
                <w:color w:val="auto"/>
                <w:sz w:val="24"/>
              </w:rPr>
              <w:t>Service Children E4</w:t>
            </w:r>
            <w:r w:rsidRPr="004A607E">
              <w:rPr>
                <w:rFonts w:ascii="Century Gothic" w:eastAsia="Century Gothic" w:hAnsi="Century Gothic" w:cs="Century Gothic"/>
                <w:color w:val="auto"/>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4F36A4">
            <w:pPr>
              <w:ind w:left="10"/>
              <w:jc w:val="center"/>
              <w:rPr>
                <w:color w:val="auto"/>
              </w:rPr>
            </w:pPr>
            <w:r w:rsidRPr="004A607E">
              <w:rPr>
                <w:rFonts w:ascii="Century Gothic" w:eastAsia="Century Gothic" w:hAnsi="Century Gothic" w:cs="Century Gothic"/>
                <w:b/>
                <w:color w:val="auto"/>
                <w:sz w:val="24"/>
              </w:rPr>
              <w:t>0</w:t>
            </w:r>
            <w:r w:rsidRPr="004A607E">
              <w:rPr>
                <w:rFonts w:ascii="Century Gothic" w:eastAsia="Century Gothic" w:hAnsi="Century Gothic" w:cs="Century Gothic"/>
                <w:color w:val="auto"/>
                <w:sz w:val="24"/>
              </w:rPr>
              <w:t xml:space="preserve"> </w:t>
            </w:r>
          </w:p>
        </w:tc>
      </w:tr>
      <w:tr w:rsidR="004A607E" w:rsidRPr="004A607E">
        <w:trPr>
          <w:trHeight w:val="547"/>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E66160">
            <w:pPr>
              <w:rPr>
                <w:color w:val="auto"/>
              </w:rPr>
            </w:pPr>
            <w:r w:rsidRPr="004A607E">
              <w:rPr>
                <w:color w:val="auto"/>
              </w:rPr>
              <w:t>EYPP</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E66160">
            <w:pPr>
              <w:ind w:left="10"/>
              <w:jc w:val="center"/>
              <w:rPr>
                <w:color w:val="auto"/>
              </w:rPr>
            </w:pPr>
            <w:r w:rsidRPr="004A607E">
              <w:rPr>
                <w:color w:val="auto"/>
              </w:rPr>
              <w:t>2</w:t>
            </w:r>
          </w:p>
        </w:tc>
      </w:tr>
      <w:tr w:rsidR="004A607E" w:rsidRPr="004A607E">
        <w:trPr>
          <w:trHeight w:val="547"/>
        </w:trPr>
        <w:tc>
          <w:tcPr>
            <w:tcW w:w="6918"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color w:val="auto"/>
              </w:rPr>
            </w:pPr>
            <w:r w:rsidRPr="004A607E">
              <w:rPr>
                <w:rFonts w:ascii="Century Gothic" w:eastAsia="Century Gothic" w:hAnsi="Century Gothic" w:cs="Century Gothic"/>
                <w:b/>
                <w:color w:val="auto"/>
                <w:sz w:val="24"/>
              </w:rPr>
              <w:t>Total PPG</w:t>
            </w:r>
            <w:r w:rsidRPr="004A607E">
              <w:rPr>
                <w:rFonts w:ascii="Century Gothic" w:eastAsia="Century Gothic" w:hAnsi="Century Gothic" w:cs="Century Gothic"/>
                <w:color w:val="auto"/>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2182E" w:rsidRPr="004A607E" w:rsidRDefault="00E66160">
            <w:pPr>
              <w:ind w:left="10"/>
              <w:jc w:val="center"/>
              <w:rPr>
                <w:color w:val="auto"/>
              </w:rPr>
            </w:pPr>
            <w:r w:rsidRPr="004A607E">
              <w:rPr>
                <w:rFonts w:ascii="Century Gothic" w:eastAsia="Century Gothic" w:hAnsi="Century Gothic" w:cs="Century Gothic"/>
                <w:b/>
                <w:color w:val="auto"/>
                <w:sz w:val="24"/>
              </w:rPr>
              <w:t xml:space="preserve">£ </w:t>
            </w:r>
            <w:r w:rsidR="003653F3" w:rsidRPr="004A607E">
              <w:rPr>
                <w:rFonts w:ascii="Century Gothic" w:eastAsia="Century Gothic" w:hAnsi="Century Gothic" w:cs="Century Gothic"/>
                <w:b/>
                <w:color w:val="auto"/>
                <w:sz w:val="24"/>
              </w:rPr>
              <w:t>35265</w:t>
            </w:r>
            <w:r w:rsidR="004F36A4" w:rsidRPr="004A607E">
              <w:rPr>
                <w:rFonts w:ascii="Century Gothic" w:eastAsia="Century Gothic" w:hAnsi="Century Gothic" w:cs="Century Gothic"/>
                <w:color w:val="auto"/>
                <w:sz w:val="24"/>
              </w:rPr>
              <w:t xml:space="preserve"> </w:t>
            </w:r>
          </w:p>
        </w:tc>
      </w:tr>
    </w:tbl>
    <w:p w:rsidR="0082182E" w:rsidRPr="004A607E" w:rsidRDefault="004F36A4">
      <w:pPr>
        <w:spacing w:after="0"/>
        <w:ind w:left="79"/>
        <w:rPr>
          <w:color w:val="auto"/>
        </w:rPr>
      </w:pPr>
      <w:r w:rsidRPr="004A607E">
        <w:rPr>
          <w:rFonts w:ascii="Century Gothic" w:eastAsia="Century Gothic" w:hAnsi="Century Gothic" w:cs="Century Gothic"/>
          <w:color w:val="auto"/>
          <w:sz w:val="24"/>
        </w:rPr>
        <w:t xml:space="preserve"> </w:t>
      </w:r>
    </w:p>
    <w:p w:rsidR="0082182E" w:rsidRPr="004A607E" w:rsidRDefault="004F36A4">
      <w:pPr>
        <w:spacing w:after="0"/>
        <w:ind w:left="79"/>
        <w:rPr>
          <w:color w:val="auto"/>
        </w:rPr>
      </w:pPr>
      <w:r w:rsidRPr="004A607E">
        <w:rPr>
          <w:b/>
          <w:color w:val="auto"/>
          <w:sz w:val="20"/>
        </w:rPr>
        <w:t xml:space="preserve"> </w:t>
      </w:r>
      <w:r w:rsidRPr="004A607E">
        <w:rPr>
          <w:color w:val="auto"/>
        </w:rPr>
        <w:br w:type="page"/>
      </w:r>
    </w:p>
    <w:p w:rsidR="0082182E" w:rsidRPr="004A607E" w:rsidRDefault="0082182E">
      <w:pPr>
        <w:spacing w:after="0"/>
        <w:ind w:left="-240" w:right="11329"/>
        <w:rPr>
          <w:color w:val="auto"/>
        </w:rPr>
      </w:pPr>
    </w:p>
    <w:tbl>
      <w:tblPr>
        <w:tblStyle w:val="TableGrid"/>
        <w:tblW w:w="11230" w:type="dxa"/>
        <w:tblInd w:w="6" w:type="dxa"/>
        <w:tblCellMar>
          <w:top w:w="19" w:type="dxa"/>
          <w:left w:w="107" w:type="dxa"/>
          <w:right w:w="65" w:type="dxa"/>
        </w:tblCellMar>
        <w:tblLook w:val="04A0" w:firstRow="1" w:lastRow="0" w:firstColumn="1" w:lastColumn="0" w:noHBand="0" w:noVBand="1"/>
      </w:tblPr>
      <w:tblGrid>
        <w:gridCol w:w="1629"/>
        <w:gridCol w:w="1600"/>
        <w:gridCol w:w="1120"/>
        <w:gridCol w:w="3260"/>
        <w:gridCol w:w="3621"/>
      </w:tblGrid>
      <w:tr w:rsidR="004A607E" w:rsidRPr="004A607E">
        <w:trPr>
          <w:trHeight w:val="617"/>
        </w:trPr>
        <w:tc>
          <w:tcPr>
            <w:tcW w:w="1629" w:type="dxa"/>
            <w:tcBorders>
              <w:top w:val="single" w:sz="4" w:space="0" w:color="B2A1C7"/>
              <w:left w:val="single" w:sz="4" w:space="0" w:color="B2A1C7"/>
              <w:bottom w:val="single" w:sz="12" w:space="0" w:color="B2A1C7"/>
              <w:right w:val="single" w:sz="4" w:space="0" w:color="B2A1C7"/>
            </w:tcBorders>
          </w:tcPr>
          <w:p w:rsidR="0082182E" w:rsidRPr="004A607E" w:rsidRDefault="004F36A4">
            <w:pPr>
              <w:spacing w:after="151"/>
              <w:rPr>
                <w:color w:val="auto"/>
              </w:rPr>
            </w:pPr>
            <w:r w:rsidRPr="004A607E">
              <w:rPr>
                <w:rFonts w:ascii="Times New Roman" w:eastAsia="Times New Roman" w:hAnsi="Times New Roman" w:cs="Times New Roman"/>
                <w:b/>
                <w:color w:val="auto"/>
                <w:sz w:val="6"/>
              </w:rPr>
              <w:t xml:space="preserve"> </w:t>
            </w:r>
          </w:p>
          <w:p w:rsidR="0082182E" w:rsidRPr="004A607E" w:rsidRDefault="004F36A4">
            <w:pPr>
              <w:ind w:right="45"/>
              <w:jc w:val="center"/>
              <w:rPr>
                <w:color w:val="auto"/>
              </w:rPr>
            </w:pPr>
            <w:r w:rsidRPr="004A607E">
              <w:rPr>
                <w:rFonts w:ascii="Century Gothic" w:eastAsia="Century Gothic" w:hAnsi="Century Gothic" w:cs="Century Gothic"/>
                <w:b/>
                <w:color w:val="auto"/>
                <w:sz w:val="20"/>
              </w:rPr>
              <w:t xml:space="preserve">Sutton Trust </w:t>
            </w:r>
          </w:p>
          <w:p w:rsidR="0082182E" w:rsidRPr="004A607E" w:rsidRDefault="004F36A4">
            <w:pPr>
              <w:ind w:right="46"/>
              <w:jc w:val="center"/>
              <w:rPr>
                <w:color w:val="auto"/>
              </w:rPr>
            </w:pPr>
            <w:r w:rsidRPr="004A607E">
              <w:rPr>
                <w:rFonts w:ascii="Century Gothic" w:eastAsia="Century Gothic" w:hAnsi="Century Gothic" w:cs="Century Gothic"/>
                <w:b/>
                <w:color w:val="auto"/>
                <w:sz w:val="20"/>
              </w:rPr>
              <w:t xml:space="preserve">EEF Toolkit </w:t>
            </w:r>
          </w:p>
        </w:tc>
        <w:tc>
          <w:tcPr>
            <w:tcW w:w="1600" w:type="dxa"/>
            <w:tcBorders>
              <w:top w:val="single" w:sz="4" w:space="0" w:color="B2A1C7"/>
              <w:left w:val="single" w:sz="4" w:space="0" w:color="B2A1C7"/>
              <w:bottom w:val="single" w:sz="12" w:space="0" w:color="B2A1C7"/>
              <w:right w:val="single" w:sz="4" w:space="0" w:color="B2A1C7"/>
            </w:tcBorders>
          </w:tcPr>
          <w:p w:rsidR="0082182E" w:rsidRPr="004A607E" w:rsidRDefault="004F36A4">
            <w:pPr>
              <w:ind w:left="1"/>
              <w:rPr>
                <w:color w:val="auto"/>
              </w:rPr>
            </w:pPr>
            <w:r w:rsidRPr="004A607E">
              <w:rPr>
                <w:rFonts w:ascii="Century Gothic" w:eastAsia="Century Gothic" w:hAnsi="Century Gothic" w:cs="Century Gothic"/>
                <w:b/>
                <w:color w:val="auto"/>
                <w:sz w:val="20"/>
              </w:rPr>
              <w:t xml:space="preserve">Provision </w:t>
            </w:r>
          </w:p>
        </w:tc>
        <w:tc>
          <w:tcPr>
            <w:tcW w:w="1120" w:type="dxa"/>
            <w:tcBorders>
              <w:top w:val="single" w:sz="4" w:space="0" w:color="B2A1C7"/>
              <w:left w:val="single" w:sz="4" w:space="0" w:color="B2A1C7"/>
              <w:bottom w:val="single" w:sz="12" w:space="0" w:color="B2A1C7"/>
              <w:right w:val="single" w:sz="4" w:space="0" w:color="B2A1C7"/>
            </w:tcBorders>
          </w:tcPr>
          <w:p w:rsidR="0082182E" w:rsidRPr="004A607E" w:rsidRDefault="004F36A4">
            <w:pPr>
              <w:ind w:left="1"/>
              <w:rPr>
                <w:color w:val="auto"/>
              </w:rPr>
            </w:pPr>
            <w:r w:rsidRPr="004A607E">
              <w:rPr>
                <w:rFonts w:ascii="Century Gothic" w:eastAsia="Century Gothic" w:hAnsi="Century Gothic" w:cs="Century Gothic"/>
                <w:b/>
                <w:color w:val="auto"/>
                <w:sz w:val="20"/>
              </w:rPr>
              <w:t xml:space="preserve">Cost </w:t>
            </w:r>
          </w:p>
        </w:tc>
        <w:tc>
          <w:tcPr>
            <w:tcW w:w="3260" w:type="dxa"/>
            <w:tcBorders>
              <w:top w:val="single" w:sz="4" w:space="0" w:color="B2A1C7"/>
              <w:left w:val="single" w:sz="4" w:space="0" w:color="B2A1C7"/>
              <w:bottom w:val="single" w:sz="12" w:space="0" w:color="B2A1C7"/>
              <w:right w:val="single" w:sz="4" w:space="0" w:color="B2A1C7"/>
            </w:tcBorders>
          </w:tcPr>
          <w:p w:rsidR="0082182E" w:rsidRPr="004A607E" w:rsidRDefault="004F36A4">
            <w:pPr>
              <w:ind w:left="1"/>
              <w:rPr>
                <w:color w:val="auto"/>
              </w:rPr>
            </w:pPr>
            <w:r w:rsidRPr="004A607E">
              <w:rPr>
                <w:rFonts w:ascii="Century Gothic" w:eastAsia="Century Gothic" w:hAnsi="Century Gothic" w:cs="Century Gothic"/>
                <w:b/>
                <w:color w:val="auto"/>
                <w:sz w:val="20"/>
              </w:rPr>
              <w:t xml:space="preserve">Objectives </w:t>
            </w:r>
          </w:p>
        </w:tc>
        <w:tc>
          <w:tcPr>
            <w:tcW w:w="3621" w:type="dxa"/>
            <w:tcBorders>
              <w:top w:val="single" w:sz="4" w:space="0" w:color="B2A1C7"/>
              <w:left w:val="single" w:sz="4" w:space="0" w:color="B2A1C7"/>
              <w:bottom w:val="single" w:sz="12" w:space="0" w:color="B2A1C7"/>
              <w:right w:val="single" w:sz="4" w:space="0" w:color="B2A1C7"/>
            </w:tcBorders>
          </w:tcPr>
          <w:p w:rsidR="0082182E" w:rsidRPr="004A607E" w:rsidRDefault="004F36A4">
            <w:pPr>
              <w:ind w:left="1"/>
              <w:rPr>
                <w:color w:val="auto"/>
              </w:rPr>
            </w:pPr>
            <w:r w:rsidRPr="004A607E">
              <w:rPr>
                <w:rFonts w:ascii="Century Gothic" w:eastAsia="Century Gothic" w:hAnsi="Century Gothic" w:cs="Century Gothic"/>
                <w:b/>
                <w:color w:val="auto"/>
                <w:sz w:val="20"/>
              </w:rPr>
              <w:t xml:space="preserve">Impact (End academic year) </w:t>
            </w:r>
          </w:p>
        </w:tc>
      </w:tr>
      <w:tr w:rsidR="004A607E" w:rsidRPr="004A607E">
        <w:trPr>
          <w:trHeight w:val="9703"/>
        </w:trPr>
        <w:tc>
          <w:tcPr>
            <w:tcW w:w="1629" w:type="dxa"/>
            <w:tcBorders>
              <w:top w:val="single" w:sz="12" w:space="0" w:color="B2A1C7"/>
              <w:left w:val="single" w:sz="4" w:space="0" w:color="B2A1C7"/>
              <w:bottom w:val="single" w:sz="4" w:space="0" w:color="B2A1C7"/>
              <w:right w:val="single" w:sz="4" w:space="0" w:color="B2A1C7"/>
            </w:tcBorders>
            <w:shd w:val="clear" w:color="auto" w:fill="E5DFEC"/>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Effective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Feedback </w:t>
            </w:r>
          </w:p>
        </w:tc>
        <w:tc>
          <w:tcPr>
            <w:tcW w:w="1600" w:type="dxa"/>
            <w:tcBorders>
              <w:top w:val="single" w:sz="12"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line="243" w:lineRule="auto"/>
              <w:ind w:left="1" w:right="77"/>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-All staff give affective feedback on learning -Marking policy -Termly in-depth </w:t>
            </w:r>
            <w:proofErr w:type="gramStart"/>
            <w:r w:rsidRPr="004A607E">
              <w:rPr>
                <w:rFonts w:asciiTheme="majorHAnsi" w:eastAsia="Century Gothic" w:hAnsiTheme="majorHAnsi" w:cstheme="majorHAnsi"/>
                <w:color w:val="auto"/>
                <w:sz w:val="18"/>
                <w:szCs w:val="18"/>
              </w:rPr>
              <w:t>parents</w:t>
            </w:r>
            <w:proofErr w:type="gramEnd"/>
            <w:r w:rsidRPr="004A607E">
              <w:rPr>
                <w:rFonts w:asciiTheme="majorHAnsi" w:eastAsia="Century Gothic" w:hAnsiTheme="majorHAnsi" w:cstheme="majorHAnsi"/>
                <w:color w:val="auto"/>
                <w:sz w:val="18"/>
                <w:szCs w:val="18"/>
              </w:rPr>
              <w:t xml:space="preserve"> meetings -Target sharing -Tailored parent workshop to support learning at home </w:t>
            </w:r>
          </w:p>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(reading/writing </w:t>
            </w:r>
            <w:proofErr w:type="spellStart"/>
            <w:r w:rsidRPr="004A607E">
              <w:rPr>
                <w:rFonts w:asciiTheme="majorHAnsi" w:eastAsia="Century Gothic" w:hAnsiTheme="majorHAnsi" w:cstheme="majorHAnsi"/>
                <w:color w:val="auto"/>
                <w:sz w:val="18"/>
                <w:szCs w:val="18"/>
              </w:rPr>
              <w:t>etc</w:t>
            </w:r>
            <w:proofErr w:type="spellEnd"/>
            <w:r w:rsidRPr="004A607E">
              <w:rPr>
                <w:rFonts w:asciiTheme="majorHAnsi" w:eastAsia="Century Gothic" w:hAnsiTheme="majorHAnsi" w:cstheme="majorHAnsi"/>
                <w:color w:val="auto"/>
                <w:sz w:val="18"/>
                <w:szCs w:val="18"/>
              </w:rPr>
              <w:t xml:space="preserve">) </w:t>
            </w:r>
          </w:p>
          <w:p w:rsidR="0082182E" w:rsidRPr="004A607E" w:rsidRDefault="004572CD">
            <w:pPr>
              <w:spacing w:after="54" w:line="238" w:lineRule="auto"/>
              <w:ind w:left="1" w:right="29"/>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-Termly feedback</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1120" w:type="dxa"/>
            <w:tcBorders>
              <w:top w:val="single" w:sz="12"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31" w:line="243"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Effective feedback resources/ meetings </w:t>
            </w:r>
          </w:p>
          <w:p w:rsidR="0082182E" w:rsidRPr="004A607E" w:rsidRDefault="0082182E">
            <w:pPr>
              <w:ind w:left="1"/>
              <w:rPr>
                <w:rFonts w:asciiTheme="majorHAnsi" w:hAnsiTheme="majorHAnsi" w:cstheme="majorHAnsi"/>
                <w:color w:val="auto"/>
                <w:sz w:val="18"/>
                <w:szCs w:val="18"/>
              </w:rPr>
            </w:pPr>
          </w:p>
        </w:tc>
        <w:tc>
          <w:tcPr>
            <w:tcW w:w="3260" w:type="dxa"/>
            <w:tcBorders>
              <w:top w:val="single" w:sz="12"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All staff follow the schools marking policy and ensure that feedback </w:t>
            </w:r>
            <w:proofErr w:type="spellStart"/>
            <w:proofErr w:type="gramStart"/>
            <w:r w:rsidRPr="004A607E">
              <w:rPr>
                <w:rFonts w:asciiTheme="majorHAnsi" w:eastAsia="Century Gothic" w:hAnsiTheme="majorHAnsi" w:cstheme="majorHAnsi"/>
                <w:color w:val="auto"/>
                <w:sz w:val="18"/>
                <w:szCs w:val="18"/>
              </w:rPr>
              <w:t>is:Specific</w:t>
            </w:r>
            <w:proofErr w:type="spellEnd"/>
            <w:proofErr w:type="gramEnd"/>
            <w:r w:rsidRPr="004A607E">
              <w:rPr>
                <w:rFonts w:asciiTheme="majorHAnsi" w:eastAsia="Century Gothic" w:hAnsiTheme="majorHAnsi" w:cstheme="majorHAnsi"/>
                <w:color w:val="auto"/>
                <w:sz w:val="18"/>
                <w:szCs w:val="18"/>
              </w:rPr>
              <w:t xml:space="preserve">, accurate and clear. It is meaningful and identifies next steps. These are shared with the children and clear steps are set to move learning forward, on a daily basis, through assessment for leaning.  </w:t>
            </w:r>
          </w:p>
          <w:p w:rsidR="0082182E" w:rsidRPr="004A607E" w:rsidRDefault="004F36A4">
            <w:pPr>
              <w:spacing w:after="14" w:line="237"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-We have a clear marking policy which allows clear and effective feedback to every child with time to respond to feedback during each lesson.  </w:t>
            </w:r>
          </w:p>
          <w:p w:rsidR="0082182E" w:rsidRPr="004A607E" w:rsidRDefault="004F36A4">
            <w:pPr>
              <w:spacing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-Parents are invited to attend termly </w:t>
            </w:r>
            <w:proofErr w:type="spellStart"/>
            <w:r w:rsidRPr="004A607E">
              <w:rPr>
                <w:rFonts w:asciiTheme="majorHAnsi" w:eastAsia="Century Gothic" w:hAnsiTheme="majorHAnsi" w:cstheme="majorHAnsi"/>
                <w:color w:val="auto"/>
                <w:sz w:val="18"/>
                <w:szCs w:val="18"/>
              </w:rPr>
              <w:t>indepth</w:t>
            </w:r>
            <w:proofErr w:type="spellEnd"/>
            <w:r w:rsidRPr="004A607E">
              <w:rPr>
                <w:rFonts w:asciiTheme="majorHAnsi" w:eastAsia="Century Gothic" w:hAnsiTheme="majorHAnsi" w:cstheme="majorHAnsi"/>
                <w:color w:val="auto"/>
                <w:sz w:val="18"/>
                <w:szCs w:val="18"/>
              </w:rPr>
              <w:t xml:space="preserve"> meetings with the teachers to discuss their child and their next steps. Attainment and progress are discussed and targets set. We also invite parents </w:t>
            </w:r>
          </w:p>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in to look at thei</w:t>
            </w:r>
            <w:r w:rsidR="004572CD" w:rsidRPr="004A607E">
              <w:rPr>
                <w:rFonts w:asciiTheme="majorHAnsi" w:eastAsia="Century Gothic" w:hAnsiTheme="majorHAnsi" w:cstheme="majorHAnsi"/>
                <w:color w:val="auto"/>
                <w:sz w:val="18"/>
                <w:szCs w:val="18"/>
              </w:rPr>
              <w:t xml:space="preserve">r child’s </w:t>
            </w:r>
            <w:proofErr w:type="gramStart"/>
            <w:r w:rsidR="004572CD" w:rsidRPr="004A607E">
              <w:rPr>
                <w:rFonts w:asciiTheme="majorHAnsi" w:eastAsia="Century Gothic" w:hAnsiTheme="majorHAnsi" w:cstheme="majorHAnsi"/>
                <w:color w:val="auto"/>
                <w:sz w:val="18"/>
                <w:szCs w:val="18"/>
              </w:rPr>
              <w:t xml:space="preserve">learning </w:t>
            </w:r>
            <w:r w:rsidRPr="004A607E">
              <w:rPr>
                <w:rFonts w:asciiTheme="majorHAnsi" w:eastAsia="Century Gothic" w:hAnsiTheme="majorHAnsi" w:cstheme="majorHAnsi"/>
                <w:color w:val="auto"/>
                <w:sz w:val="18"/>
                <w:szCs w:val="18"/>
              </w:rPr>
              <w:t xml:space="preserve"> and</w:t>
            </w:r>
            <w:proofErr w:type="gramEnd"/>
            <w:r w:rsidR="004572CD" w:rsidRPr="004A607E">
              <w:rPr>
                <w:rFonts w:asciiTheme="majorHAnsi" w:eastAsia="Century Gothic" w:hAnsiTheme="majorHAnsi" w:cstheme="majorHAnsi"/>
                <w:color w:val="auto"/>
                <w:sz w:val="18"/>
                <w:szCs w:val="18"/>
              </w:rPr>
              <w:t xml:space="preserve"> make a parent comment on Tapestry or Dojo</w:t>
            </w:r>
            <w:r w:rsidRPr="004A607E">
              <w:rPr>
                <w:rFonts w:asciiTheme="majorHAnsi" w:eastAsia="Century Gothic" w:hAnsiTheme="majorHAnsi" w:cstheme="majorHAnsi"/>
                <w:color w:val="auto"/>
                <w:sz w:val="18"/>
                <w:szCs w:val="18"/>
              </w:rPr>
              <w:t xml:space="preserve"> </w:t>
            </w:r>
          </w:p>
          <w:p w:rsidR="0082182E" w:rsidRPr="004A607E" w:rsidRDefault="004F36A4">
            <w:pPr>
              <w:spacing w:after="10" w:line="238" w:lineRule="auto"/>
              <w:ind w:left="1" w:right="23"/>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-T</w:t>
            </w:r>
            <w:r w:rsidR="004572CD" w:rsidRPr="004A607E">
              <w:rPr>
                <w:rFonts w:asciiTheme="majorHAnsi" w:eastAsia="Century Gothic" w:hAnsiTheme="majorHAnsi" w:cstheme="majorHAnsi"/>
                <w:color w:val="auto"/>
                <w:sz w:val="18"/>
                <w:szCs w:val="18"/>
              </w:rPr>
              <w:t>argets are shared</w:t>
            </w:r>
          </w:p>
          <w:p w:rsidR="0082182E" w:rsidRPr="004A607E" w:rsidRDefault="004F36A4" w:rsidP="004572CD">
            <w:pPr>
              <w:spacing w:after="13" w:line="238" w:lineRule="auto"/>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-Teachers to lead workshops and meeting to model and discuss how to support their children at home. Workshops to be tailored to parental needs and give key tips to help their child, for example reading, phonics and writing </w:t>
            </w:r>
            <w:proofErr w:type="spellStart"/>
            <w:r w:rsidRPr="004A607E">
              <w:rPr>
                <w:rFonts w:asciiTheme="majorHAnsi" w:eastAsia="Century Gothic" w:hAnsiTheme="majorHAnsi" w:cstheme="majorHAnsi"/>
                <w:color w:val="auto"/>
                <w:sz w:val="18"/>
                <w:szCs w:val="18"/>
              </w:rPr>
              <w:t>etc</w:t>
            </w:r>
            <w:proofErr w:type="spellEnd"/>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-Teachers to monitor parental support half termly focusing on reading </w:t>
            </w:r>
            <w:r w:rsidR="004572CD" w:rsidRPr="004A607E">
              <w:rPr>
                <w:rFonts w:asciiTheme="majorHAnsi" w:eastAsia="Century Gothic" w:hAnsiTheme="majorHAnsi" w:cstheme="majorHAnsi"/>
                <w:color w:val="auto"/>
                <w:sz w:val="18"/>
                <w:szCs w:val="18"/>
              </w:rPr>
              <w:t>support at home, tapestry use, dojo.</w:t>
            </w:r>
            <w:r w:rsidRPr="004A607E">
              <w:rPr>
                <w:rFonts w:asciiTheme="majorHAnsi" w:eastAsia="Century Gothic" w:hAnsiTheme="majorHAnsi" w:cstheme="majorHAnsi"/>
                <w:color w:val="auto"/>
                <w:sz w:val="18"/>
                <w:szCs w:val="18"/>
              </w:rPr>
              <w:t xml:space="preserve"> This information will be shared with parents every half term to encourage them to support their child with learning at home.  </w:t>
            </w:r>
          </w:p>
        </w:tc>
        <w:tc>
          <w:tcPr>
            <w:tcW w:w="3621" w:type="dxa"/>
            <w:tcBorders>
              <w:top w:val="single" w:sz="12" w:space="0" w:color="B2A1C7"/>
              <w:left w:val="single" w:sz="4" w:space="0" w:color="B2A1C7"/>
              <w:bottom w:val="single" w:sz="4" w:space="0" w:color="B2A1C7"/>
              <w:right w:val="single" w:sz="4" w:space="0" w:color="B2A1C7"/>
            </w:tcBorders>
            <w:shd w:val="clear" w:color="auto" w:fill="E5DFEC"/>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Effective feedback</w:t>
            </w:r>
            <w:r w:rsidRPr="004A607E">
              <w:rPr>
                <w:rFonts w:asciiTheme="majorHAnsi" w:eastAsia="Century Gothic" w:hAnsiTheme="majorHAnsi" w:cstheme="majorHAnsi"/>
                <w:color w:val="auto"/>
                <w:sz w:val="18"/>
                <w:szCs w:val="18"/>
              </w:rPr>
              <w:t xml:space="preserve"> </w:t>
            </w:r>
          </w:p>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Progress in books is rapid and children understand their next steps to improve their learning.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572CD">
            <w:pPr>
              <w:spacing w:after="13" w:line="238" w:lineRule="auto"/>
              <w:ind w:left="1" w:right="22"/>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All parents updated on tar</w:t>
            </w:r>
            <w:r w:rsidR="004F36A4" w:rsidRPr="004A607E">
              <w:rPr>
                <w:rFonts w:asciiTheme="majorHAnsi" w:eastAsia="Century Gothic" w:hAnsiTheme="majorHAnsi" w:cstheme="majorHAnsi"/>
                <w:color w:val="auto"/>
                <w:sz w:val="18"/>
                <w:szCs w:val="18"/>
              </w:rPr>
              <w:t xml:space="preserve">gets in November and </w:t>
            </w:r>
            <w:proofErr w:type="gramStart"/>
            <w:r w:rsidR="004F36A4" w:rsidRPr="004A607E">
              <w:rPr>
                <w:rFonts w:asciiTheme="majorHAnsi" w:eastAsia="Century Gothic" w:hAnsiTheme="majorHAnsi" w:cstheme="majorHAnsi"/>
                <w:color w:val="auto"/>
                <w:sz w:val="18"/>
                <w:szCs w:val="18"/>
              </w:rPr>
              <w:t>February..</w:t>
            </w:r>
            <w:proofErr w:type="gramEnd"/>
            <w:r w:rsidR="004F36A4" w:rsidRPr="004A607E">
              <w:rPr>
                <w:rFonts w:asciiTheme="majorHAnsi" w:eastAsia="Century Gothic" w:hAnsiTheme="majorHAnsi" w:cstheme="majorHAnsi"/>
                <w:color w:val="auto"/>
                <w:sz w:val="18"/>
                <w:szCs w:val="18"/>
              </w:rPr>
              <w:t xml:space="preserve"> Updated and supported on reading and homework.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Parents meetings</w:t>
            </w:r>
            <w:r w:rsidRPr="004A607E">
              <w:rPr>
                <w:rFonts w:asciiTheme="majorHAnsi" w:eastAsia="Century Gothic" w:hAnsiTheme="majorHAnsi" w:cstheme="majorHAnsi"/>
                <w:color w:val="auto"/>
                <w:sz w:val="18"/>
                <w:szCs w:val="18"/>
              </w:rPr>
              <w:t xml:space="preserve">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-100% of parents attended the Autumn meeting. </w:t>
            </w:r>
          </w:p>
          <w:p w:rsidR="0082182E" w:rsidRPr="004A607E" w:rsidRDefault="004F36A4">
            <w:pPr>
              <w:spacing w:after="15"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-100</w:t>
            </w:r>
            <w:r w:rsidR="004572CD" w:rsidRPr="004A607E">
              <w:rPr>
                <w:rFonts w:asciiTheme="majorHAnsi" w:eastAsia="Century Gothic" w:hAnsiTheme="majorHAnsi" w:cstheme="majorHAnsi"/>
                <w:color w:val="auto"/>
                <w:sz w:val="18"/>
                <w:szCs w:val="18"/>
              </w:rPr>
              <w:t>% of parents attended the Spring and Summer</w:t>
            </w:r>
            <w:r w:rsidRPr="004A607E">
              <w:rPr>
                <w:rFonts w:asciiTheme="majorHAnsi" w:eastAsia="Century Gothic" w:hAnsiTheme="majorHAnsi" w:cstheme="majorHAnsi"/>
                <w:color w:val="auto"/>
                <w:sz w:val="18"/>
                <w:szCs w:val="18"/>
              </w:rPr>
              <w:t xml:space="preserve"> meeting.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Learning journey meeting</w:t>
            </w:r>
            <w:r w:rsidRPr="004A607E">
              <w:rPr>
                <w:rFonts w:asciiTheme="majorHAnsi" w:eastAsia="Century Gothic" w:hAnsiTheme="majorHAnsi" w:cstheme="majorHAnsi"/>
                <w:color w:val="auto"/>
                <w:sz w:val="18"/>
                <w:szCs w:val="18"/>
              </w:rPr>
              <w:t xml:space="preserve"> </w:t>
            </w:r>
          </w:p>
          <w:p w:rsidR="0082182E" w:rsidRPr="004A607E" w:rsidRDefault="004572CD">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85</w:t>
            </w:r>
            <w:r w:rsidR="004F36A4" w:rsidRPr="004A607E">
              <w:rPr>
                <w:rFonts w:asciiTheme="majorHAnsi" w:eastAsia="Century Gothic" w:hAnsiTheme="majorHAnsi" w:cstheme="majorHAnsi"/>
                <w:color w:val="auto"/>
                <w:sz w:val="18"/>
                <w:szCs w:val="18"/>
              </w:rPr>
              <w:t>% parents attended each</w:t>
            </w:r>
            <w:r w:rsidRPr="004A607E">
              <w:rPr>
                <w:rFonts w:asciiTheme="majorHAnsi" w:eastAsia="Century Gothic" w:hAnsiTheme="majorHAnsi" w:cstheme="majorHAnsi"/>
                <w:color w:val="auto"/>
                <w:sz w:val="18"/>
                <w:szCs w:val="18"/>
              </w:rPr>
              <w:t xml:space="preserve"> class meeting </w:t>
            </w:r>
            <w:r w:rsidR="004F36A4"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r>
      <w:tr w:rsidR="0082182E" w:rsidRPr="004A607E">
        <w:trPr>
          <w:trHeight w:val="4800"/>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Ability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Grouping  </w:t>
            </w: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Intervention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-Maths Recovery </w:t>
            </w:r>
          </w:p>
          <w:p w:rsidR="0082182E" w:rsidRPr="004A607E" w:rsidRDefault="004F36A4">
            <w:pPr>
              <w:spacing w:after="6" w:line="243"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-Reading Recovery (</w:t>
            </w:r>
            <w:proofErr w:type="spellStart"/>
            <w:r w:rsidRPr="004A607E">
              <w:rPr>
                <w:rFonts w:asciiTheme="majorHAnsi" w:eastAsia="Century Gothic" w:hAnsiTheme="majorHAnsi" w:cstheme="majorHAnsi"/>
                <w:color w:val="auto"/>
                <w:sz w:val="18"/>
                <w:szCs w:val="18"/>
              </w:rPr>
              <w:t>Oneone</w:t>
            </w:r>
            <w:proofErr w:type="spellEnd"/>
            <w:r w:rsidRPr="004A607E">
              <w:rPr>
                <w:rFonts w:asciiTheme="majorHAnsi" w:eastAsia="Century Gothic" w:hAnsiTheme="majorHAnsi" w:cstheme="majorHAnsi"/>
                <w:color w:val="auto"/>
                <w:sz w:val="18"/>
                <w:szCs w:val="18"/>
              </w:rPr>
              <w:t xml:space="preserve"> tuition) -Writing Recovery </w:t>
            </w:r>
          </w:p>
          <w:p w:rsidR="0082182E" w:rsidRPr="004A607E" w:rsidRDefault="004F36A4" w:rsidP="004572CD">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-Phonic Recovery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w:t>
            </w:r>
            <w:proofErr w:type="spellStart"/>
            <w:r w:rsidRPr="004A607E">
              <w:rPr>
                <w:rFonts w:asciiTheme="majorHAnsi" w:eastAsia="Century Gothic" w:hAnsiTheme="majorHAnsi" w:cstheme="majorHAnsi"/>
                <w:color w:val="auto"/>
                <w:sz w:val="18"/>
                <w:szCs w:val="18"/>
              </w:rPr>
              <w:t>Talkboost</w:t>
            </w:r>
            <w:proofErr w:type="spellEnd"/>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4572CD">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£26,803</w:t>
            </w:r>
          </w:p>
          <w:p w:rsidR="004572CD" w:rsidRPr="004A607E" w:rsidRDefault="004572CD">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Extra teacher and TA hours</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3" w:line="237"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-Provide small intervention groups to enable children to catch up to their peers and consolidate learning from whole class sessions.  </w:t>
            </w:r>
          </w:p>
          <w:p w:rsidR="0082182E" w:rsidRPr="004A607E" w:rsidRDefault="004F36A4">
            <w:pPr>
              <w:spacing w:after="6" w:line="243" w:lineRule="auto"/>
              <w:ind w:left="1" w:right="80"/>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-To close the attainment gap between PP children and non PP children.  -To ensure that children make progress in all areas of the curriculum. </w:t>
            </w:r>
          </w:p>
          <w:p w:rsidR="0082182E" w:rsidRPr="004A607E" w:rsidRDefault="004F36A4">
            <w:pPr>
              <w:spacing w:after="13" w:line="238" w:lineRule="auto"/>
              <w:ind w:left="1" w:right="1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-One-one tuition in reading where the individual will be given an intensive and regular sessions over a set period of time.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-Phonics will be streamed throughout school based on the learners’ needs.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-Train new staff in leading intervention groups within school.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-Focused </w:t>
            </w:r>
            <w:proofErr w:type="spellStart"/>
            <w:r w:rsidRPr="004A607E">
              <w:rPr>
                <w:rFonts w:asciiTheme="majorHAnsi" w:eastAsia="Century Gothic" w:hAnsiTheme="majorHAnsi" w:cstheme="majorHAnsi"/>
                <w:color w:val="auto"/>
                <w:sz w:val="18"/>
                <w:szCs w:val="18"/>
              </w:rPr>
              <w:t>talkboost</w:t>
            </w:r>
            <w:proofErr w:type="spellEnd"/>
            <w:r w:rsidRPr="004A607E">
              <w:rPr>
                <w:rFonts w:asciiTheme="majorHAnsi" w:eastAsia="Century Gothic" w:hAnsiTheme="majorHAnsi" w:cstheme="majorHAnsi"/>
                <w:color w:val="auto"/>
                <w:sz w:val="18"/>
                <w:szCs w:val="18"/>
              </w:rPr>
              <w:t xml:space="preserve"> sessions to enable children to develop specific language and speaking skills.  </w:t>
            </w: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Intervention</w:t>
            </w:r>
            <w:r w:rsidRPr="004A607E">
              <w:rPr>
                <w:rFonts w:asciiTheme="majorHAnsi" w:eastAsia="Century Gothic" w:hAnsiTheme="majorHAnsi" w:cstheme="majorHAnsi"/>
                <w:b/>
                <w:color w:val="auto"/>
                <w:sz w:val="18"/>
                <w:szCs w:val="18"/>
              </w:rPr>
              <w:t xml:space="preserve"> </w:t>
            </w:r>
          </w:p>
          <w:p w:rsidR="0082182E" w:rsidRPr="004A607E" w:rsidRDefault="004F36A4">
            <w:pPr>
              <w:spacing w:after="1"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Intervention was changed throughout school. Delivery of intervention was observed by PP lead and all were at least good. Impact on this was clearly evident in all classes and pupils progress/attainment was increased in all intervention areas. See </w:t>
            </w:r>
          </w:p>
          <w:p w:rsidR="0082182E" w:rsidRPr="004A607E" w:rsidRDefault="004F36A4" w:rsidP="004572CD">
            <w:pPr>
              <w:ind w:left="1"/>
              <w:rPr>
                <w:rFonts w:asciiTheme="majorHAnsi" w:eastAsia="Century Gothic" w:hAnsiTheme="majorHAnsi" w:cstheme="majorHAnsi"/>
                <w:color w:val="auto"/>
                <w:sz w:val="18"/>
                <w:szCs w:val="18"/>
              </w:rPr>
            </w:pPr>
            <w:r w:rsidRPr="004A607E">
              <w:rPr>
                <w:rFonts w:asciiTheme="majorHAnsi" w:eastAsia="Century Gothic" w:hAnsiTheme="majorHAnsi" w:cstheme="majorHAnsi"/>
                <w:color w:val="auto"/>
                <w:sz w:val="18"/>
                <w:szCs w:val="18"/>
              </w:rPr>
              <w:t>attainment</w:t>
            </w:r>
            <w:r w:rsidR="004572CD" w:rsidRPr="004A607E">
              <w:rPr>
                <w:rFonts w:asciiTheme="majorHAnsi" w:eastAsia="Century Gothic" w:hAnsiTheme="majorHAnsi" w:cstheme="majorHAnsi"/>
                <w:color w:val="auto"/>
                <w:sz w:val="18"/>
                <w:szCs w:val="18"/>
              </w:rPr>
              <w:t xml:space="preserve"> and progress tracking.</w:t>
            </w:r>
          </w:p>
          <w:p w:rsidR="004572CD" w:rsidRPr="004A607E" w:rsidRDefault="004572CD" w:rsidP="004572CD">
            <w:pPr>
              <w:ind w:left="1"/>
              <w:rPr>
                <w:rFonts w:asciiTheme="majorHAnsi" w:eastAsia="Century Gothic" w:hAnsiTheme="majorHAnsi" w:cstheme="majorHAnsi"/>
                <w:color w:val="auto"/>
                <w:sz w:val="18"/>
                <w:szCs w:val="18"/>
              </w:rPr>
            </w:pPr>
          </w:p>
          <w:p w:rsidR="004572CD" w:rsidRPr="004A607E" w:rsidRDefault="004572CD" w:rsidP="004572CD">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PP not passed phonics are SEND</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Phonics Screening</w:t>
            </w:r>
            <w:r w:rsidRPr="004A607E">
              <w:rPr>
                <w:rFonts w:asciiTheme="majorHAnsi" w:eastAsia="Century Gothic" w:hAnsiTheme="majorHAnsi" w:cstheme="majorHAnsi"/>
                <w:b/>
                <w:color w:val="auto"/>
                <w:sz w:val="18"/>
                <w:szCs w:val="18"/>
              </w:rPr>
              <w:t xml:space="preserve"> </w:t>
            </w:r>
          </w:p>
          <w:p w:rsidR="001505BA" w:rsidRDefault="004A607E">
            <w:pPr>
              <w:spacing w:after="14" w:line="237" w:lineRule="auto"/>
              <w:ind w:left="1"/>
              <w:rPr>
                <w:rFonts w:asciiTheme="majorHAnsi" w:eastAsia="Century Gothic" w:hAnsiTheme="majorHAnsi" w:cstheme="majorHAnsi"/>
                <w:color w:val="auto"/>
                <w:sz w:val="18"/>
                <w:szCs w:val="18"/>
              </w:rPr>
            </w:pPr>
            <w:r>
              <w:rPr>
                <w:rFonts w:asciiTheme="majorHAnsi" w:eastAsia="Century Gothic" w:hAnsiTheme="majorHAnsi" w:cstheme="majorHAnsi"/>
                <w:color w:val="auto"/>
                <w:sz w:val="18"/>
                <w:szCs w:val="18"/>
              </w:rPr>
              <w:t xml:space="preserve">   </w:t>
            </w:r>
            <w:r w:rsidR="003751A6">
              <w:rPr>
                <w:rFonts w:asciiTheme="majorHAnsi" w:eastAsia="Century Gothic" w:hAnsiTheme="majorHAnsi" w:cstheme="majorHAnsi"/>
                <w:color w:val="auto"/>
                <w:sz w:val="18"/>
                <w:szCs w:val="18"/>
              </w:rPr>
              <w:t>100</w:t>
            </w:r>
            <w:r>
              <w:rPr>
                <w:rFonts w:asciiTheme="majorHAnsi" w:eastAsia="Century Gothic" w:hAnsiTheme="majorHAnsi" w:cstheme="majorHAnsi"/>
                <w:color w:val="auto"/>
                <w:sz w:val="18"/>
                <w:szCs w:val="18"/>
              </w:rPr>
              <w:t xml:space="preserve">     </w:t>
            </w:r>
            <w:r w:rsidR="004F36A4" w:rsidRPr="004A607E">
              <w:rPr>
                <w:rFonts w:asciiTheme="majorHAnsi" w:eastAsia="Century Gothic" w:hAnsiTheme="majorHAnsi" w:cstheme="majorHAnsi"/>
                <w:color w:val="auto"/>
                <w:sz w:val="18"/>
                <w:szCs w:val="18"/>
              </w:rPr>
              <w:t xml:space="preserve">% of pupil premium children passed the phonics screening check. </w:t>
            </w:r>
          </w:p>
          <w:p w:rsidR="001505BA" w:rsidRDefault="001505BA">
            <w:pPr>
              <w:spacing w:after="14" w:line="237" w:lineRule="auto"/>
              <w:ind w:left="1"/>
              <w:rPr>
                <w:rFonts w:asciiTheme="majorHAnsi" w:eastAsia="Century Gothic" w:hAnsiTheme="majorHAnsi" w:cstheme="majorHAnsi"/>
                <w:color w:val="auto"/>
                <w:sz w:val="18"/>
                <w:szCs w:val="18"/>
              </w:rPr>
            </w:pPr>
          </w:p>
          <w:p w:rsidR="001505BA" w:rsidRDefault="001505BA">
            <w:pPr>
              <w:spacing w:after="14" w:line="237" w:lineRule="auto"/>
              <w:ind w:left="1"/>
              <w:rPr>
                <w:rFonts w:asciiTheme="majorHAnsi" w:eastAsia="Century Gothic" w:hAnsiTheme="majorHAnsi" w:cstheme="majorHAnsi"/>
                <w:color w:val="auto"/>
                <w:sz w:val="18"/>
                <w:szCs w:val="18"/>
              </w:rPr>
            </w:pPr>
            <w:r>
              <w:rPr>
                <w:rFonts w:asciiTheme="majorHAnsi" w:eastAsia="Century Gothic" w:hAnsiTheme="majorHAnsi" w:cstheme="majorHAnsi"/>
                <w:color w:val="auto"/>
                <w:sz w:val="18"/>
                <w:szCs w:val="18"/>
              </w:rPr>
              <w:t>0% passed the Y2 resit as they are SEN</w:t>
            </w:r>
          </w:p>
          <w:p w:rsidR="001505BA" w:rsidRDefault="001505BA">
            <w:pPr>
              <w:spacing w:after="14" w:line="237" w:lineRule="auto"/>
              <w:ind w:left="1"/>
              <w:rPr>
                <w:rFonts w:asciiTheme="majorHAnsi" w:eastAsia="Century Gothic" w:hAnsiTheme="majorHAnsi" w:cstheme="majorHAnsi"/>
                <w:color w:val="auto"/>
                <w:sz w:val="18"/>
                <w:szCs w:val="18"/>
              </w:rPr>
            </w:pPr>
          </w:p>
          <w:p w:rsidR="001505BA" w:rsidRDefault="001505BA" w:rsidP="001505BA">
            <w:pPr>
              <w:spacing w:after="14" w:line="237" w:lineRule="auto"/>
              <w:ind w:left="1"/>
              <w:rPr>
                <w:rFonts w:asciiTheme="majorHAnsi" w:eastAsia="Century Gothic" w:hAnsiTheme="majorHAnsi" w:cstheme="majorHAnsi"/>
                <w:color w:val="auto"/>
                <w:sz w:val="18"/>
                <w:szCs w:val="18"/>
              </w:rPr>
            </w:pPr>
            <w:r>
              <w:rPr>
                <w:rFonts w:asciiTheme="majorHAnsi" w:eastAsia="Century Gothic" w:hAnsiTheme="majorHAnsi" w:cstheme="majorHAnsi"/>
                <w:color w:val="auto"/>
                <w:sz w:val="18"/>
                <w:szCs w:val="18"/>
              </w:rPr>
              <w:t>33% got GD at KS1 and 66% did not pass due to SEN</w:t>
            </w:r>
          </w:p>
          <w:p w:rsidR="001505BA" w:rsidRDefault="001505BA" w:rsidP="001505BA">
            <w:pPr>
              <w:spacing w:after="14" w:line="237" w:lineRule="auto"/>
              <w:ind w:left="1"/>
              <w:rPr>
                <w:rFonts w:asciiTheme="majorHAnsi" w:eastAsia="Century Gothic" w:hAnsiTheme="majorHAnsi" w:cstheme="majorHAnsi"/>
                <w:color w:val="auto"/>
                <w:sz w:val="18"/>
                <w:szCs w:val="18"/>
              </w:rPr>
            </w:pPr>
          </w:p>
          <w:p w:rsidR="0082182E" w:rsidRPr="001505BA" w:rsidRDefault="004F36A4" w:rsidP="001505BA">
            <w:pPr>
              <w:spacing w:after="14" w:line="237" w:lineRule="auto"/>
              <w:ind w:left="1"/>
              <w:rPr>
                <w:rFonts w:asciiTheme="majorHAnsi" w:eastAsia="Century Gothic"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r>
    </w:tbl>
    <w:p w:rsidR="0082182E" w:rsidRPr="004A607E" w:rsidRDefault="0082182E">
      <w:pPr>
        <w:spacing w:after="0"/>
        <w:ind w:left="-240" w:right="11329"/>
        <w:rPr>
          <w:rFonts w:asciiTheme="majorHAnsi" w:hAnsiTheme="majorHAnsi" w:cstheme="majorHAnsi"/>
          <w:color w:val="auto"/>
          <w:sz w:val="18"/>
          <w:szCs w:val="18"/>
        </w:rPr>
      </w:pPr>
    </w:p>
    <w:tbl>
      <w:tblPr>
        <w:tblStyle w:val="TableGrid"/>
        <w:tblW w:w="11230" w:type="dxa"/>
        <w:tblInd w:w="6" w:type="dxa"/>
        <w:tblCellMar>
          <w:top w:w="56" w:type="dxa"/>
          <w:left w:w="107" w:type="dxa"/>
          <w:right w:w="62" w:type="dxa"/>
        </w:tblCellMar>
        <w:tblLook w:val="04A0" w:firstRow="1" w:lastRow="0" w:firstColumn="1" w:lastColumn="0" w:noHBand="0" w:noVBand="1"/>
      </w:tblPr>
      <w:tblGrid>
        <w:gridCol w:w="1629"/>
        <w:gridCol w:w="1600"/>
        <w:gridCol w:w="1120"/>
        <w:gridCol w:w="3260"/>
        <w:gridCol w:w="3621"/>
      </w:tblGrid>
      <w:tr w:rsidR="004A607E" w:rsidRPr="004A607E">
        <w:trPr>
          <w:trHeight w:val="1838"/>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1120" w:type="dxa"/>
            <w:tcBorders>
              <w:top w:val="single" w:sz="4" w:space="0" w:color="B2A1C7"/>
              <w:left w:val="single" w:sz="4" w:space="0" w:color="B2A1C7"/>
              <w:bottom w:val="single" w:sz="4" w:space="0" w:color="B2A1C7"/>
              <w:right w:val="single" w:sz="4" w:space="0" w:color="B2A1C7"/>
            </w:tcBorders>
            <w:vAlign w:val="center"/>
          </w:tcPr>
          <w:p w:rsidR="0082182E" w:rsidRPr="004A607E" w:rsidRDefault="0082182E">
            <w:pPr>
              <w:rPr>
                <w:rFonts w:asciiTheme="majorHAnsi" w:hAnsiTheme="majorHAnsi" w:cstheme="majorHAnsi"/>
                <w:color w:val="auto"/>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2182E" w:rsidRPr="001505BA" w:rsidRDefault="001505BA">
            <w:pPr>
              <w:spacing w:after="11"/>
              <w:ind w:left="1"/>
              <w:rPr>
                <w:rFonts w:asciiTheme="majorHAnsi" w:eastAsia="Century Gothic" w:hAnsiTheme="majorHAnsi" w:cstheme="majorHAnsi"/>
                <w:color w:val="auto"/>
                <w:sz w:val="18"/>
                <w:szCs w:val="18"/>
                <w:u w:val="single" w:color="8064A2"/>
              </w:rPr>
            </w:pPr>
            <w:r w:rsidRPr="001505BA">
              <w:rPr>
                <w:rFonts w:asciiTheme="majorHAnsi" w:eastAsia="Century Gothic" w:hAnsiTheme="majorHAnsi" w:cstheme="majorHAnsi"/>
                <w:color w:val="auto"/>
                <w:sz w:val="18"/>
                <w:szCs w:val="18"/>
                <w:u w:val="single" w:color="8064A2"/>
              </w:rPr>
              <w:t xml:space="preserve">At KS2 100% of children achieved standard in maths </w:t>
            </w:r>
          </w:p>
          <w:p w:rsidR="001505BA" w:rsidRPr="001505BA" w:rsidRDefault="001505BA">
            <w:pPr>
              <w:spacing w:after="11"/>
              <w:ind w:left="1"/>
              <w:rPr>
                <w:rFonts w:asciiTheme="majorHAnsi" w:eastAsia="Century Gothic" w:hAnsiTheme="majorHAnsi" w:cstheme="majorHAnsi"/>
                <w:color w:val="auto"/>
                <w:sz w:val="18"/>
                <w:szCs w:val="18"/>
                <w:u w:val="single" w:color="8064A2"/>
              </w:rPr>
            </w:pPr>
            <w:bookmarkStart w:id="0" w:name="_GoBack"/>
            <w:bookmarkEnd w:id="0"/>
          </w:p>
          <w:p w:rsidR="001505BA" w:rsidRPr="001505BA" w:rsidRDefault="001505BA">
            <w:pPr>
              <w:spacing w:after="11"/>
              <w:ind w:left="1"/>
              <w:rPr>
                <w:rFonts w:asciiTheme="majorHAnsi" w:hAnsiTheme="majorHAnsi" w:cstheme="majorHAnsi"/>
                <w:color w:val="auto"/>
                <w:sz w:val="18"/>
                <w:szCs w:val="18"/>
              </w:rPr>
            </w:pPr>
            <w:r w:rsidRPr="001505BA">
              <w:rPr>
                <w:rFonts w:asciiTheme="majorHAnsi" w:eastAsia="Century Gothic" w:hAnsiTheme="majorHAnsi" w:cstheme="majorHAnsi"/>
                <w:color w:val="auto"/>
                <w:sz w:val="18"/>
                <w:szCs w:val="18"/>
                <w:u w:val="single" w:color="8064A2"/>
              </w:rPr>
              <w:t>66% in reading and writing due to SEND</w:t>
            </w:r>
          </w:p>
          <w:p w:rsidR="0082182E" w:rsidRPr="004A607E" w:rsidRDefault="0082182E">
            <w:pPr>
              <w:ind w:left="1"/>
              <w:rPr>
                <w:rFonts w:asciiTheme="majorHAnsi" w:hAnsiTheme="majorHAnsi" w:cstheme="majorHAnsi"/>
                <w:color w:val="auto"/>
                <w:sz w:val="18"/>
                <w:szCs w:val="18"/>
              </w:rPr>
            </w:pPr>
          </w:p>
        </w:tc>
      </w:tr>
      <w:tr w:rsidR="004A607E" w:rsidRPr="004A607E">
        <w:trPr>
          <w:trHeight w:val="6719"/>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Early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Intervention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1" w:line="241"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-Intervention to support speaking and listening (</w:t>
            </w:r>
            <w:proofErr w:type="spellStart"/>
            <w:r w:rsidRPr="004A607E">
              <w:rPr>
                <w:rFonts w:asciiTheme="majorHAnsi" w:eastAsia="Century Gothic" w:hAnsiTheme="majorHAnsi" w:cstheme="majorHAnsi"/>
                <w:color w:val="auto"/>
                <w:sz w:val="18"/>
                <w:szCs w:val="18"/>
              </w:rPr>
              <w:t>Talkboost</w:t>
            </w:r>
            <w:proofErr w:type="spellEnd"/>
            <w:r w:rsidRPr="004A607E">
              <w:rPr>
                <w:rFonts w:asciiTheme="majorHAnsi" w:eastAsia="Century Gothic" w:hAnsiTheme="majorHAnsi" w:cstheme="majorHAnsi"/>
                <w:color w:val="auto"/>
                <w:sz w:val="18"/>
                <w:szCs w:val="18"/>
              </w:rPr>
              <w:t xml:space="preserve"> EY </w:t>
            </w:r>
            <w:r w:rsidR="004572CD" w:rsidRPr="004A607E">
              <w:rPr>
                <w:rFonts w:asciiTheme="majorHAnsi" w:eastAsia="Century Gothic" w:hAnsiTheme="majorHAnsi" w:cstheme="majorHAnsi"/>
                <w:color w:val="auto"/>
                <w:sz w:val="18"/>
                <w:szCs w:val="18"/>
              </w:rPr>
              <w:t>and Ginger Bear)</w:t>
            </w:r>
          </w:p>
          <w:p w:rsidR="0082182E" w:rsidRPr="004A607E" w:rsidRDefault="0082182E">
            <w:pPr>
              <w:ind w:left="1"/>
              <w:rPr>
                <w:rFonts w:asciiTheme="majorHAnsi" w:hAnsiTheme="majorHAnsi" w:cstheme="majorHAnsi"/>
                <w:color w:val="auto"/>
                <w:sz w:val="18"/>
                <w:szCs w:val="18"/>
              </w:rPr>
            </w:pP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3653F3" w:rsidRPr="004A607E" w:rsidRDefault="003653F3" w:rsidP="003653F3">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£26,803</w:t>
            </w:r>
          </w:p>
          <w:p w:rsidR="003653F3" w:rsidRPr="004A607E" w:rsidRDefault="003653F3" w:rsidP="003653F3">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Extra teacher and TA hours</w:t>
            </w: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-To continue to follow the support package for speaking and listening. 1:1. Small groups will take part in the program to ensure they make progress in this area.  </w:t>
            </w:r>
          </w:p>
          <w:p w:rsidR="0082182E" w:rsidRPr="004A607E" w:rsidRDefault="004F36A4">
            <w:pPr>
              <w:spacing w:after="14"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spacing w:after="13" w:line="238" w:lineRule="auto"/>
              <w:ind w:left="1" w:right="12"/>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-Teachers to lead workshops and meeting to model and discuss how to support children at home. Workshops to be tailored to parental needs and give key tips to help their child, for example whole family meal times, reading, bedtimes routines, the importance of bedtime </w:t>
            </w:r>
            <w:proofErr w:type="spellStart"/>
            <w:r w:rsidRPr="004A607E">
              <w:rPr>
                <w:rFonts w:asciiTheme="majorHAnsi" w:eastAsia="Century Gothic" w:hAnsiTheme="majorHAnsi" w:cstheme="majorHAnsi"/>
                <w:color w:val="auto"/>
                <w:sz w:val="18"/>
                <w:szCs w:val="18"/>
              </w:rPr>
              <w:t>stores</w:t>
            </w:r>
            <w:proofErr w:type="spellEnd"/>
            <w:r w:rsidRPr="004A607E">
              <w:rPr>
                <w:rFonts w:asciiTheme="majorHAnsi" w:eastAsia="Century Gothic" w:hAnsiTheme="majorHAnsi" w:cstheme="majorHAnsi"/>
                <w:color w:val="auto"/>
                <w:sz w:val="18"/>
                <w:szCs w:val="18"/>
              </w:rPr>
              <w:t xml:space="preserve"> etc.  </w:t>
            </w:r>
          </w:p>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-Teacher to be trained in </w:t>
            </w:r>
            <w:proofErr w:type="spellStart"/>
            <w:r w:rsidRPr="004A607E">
              <w:rPr>
                <w:rFonts w:asciiTheme="majorHAnsi" w:eastAsia="Century Gothic" w:hAnsiTheme="majorHAnsi" w:cstheme="majorHAnsi"/>
                <w:color w:val="auto"/>
                <w:sz w:val="18"/>
                <w:szCs w:val="18"/>
              </w:rPr>
              <w:t>talkboost</w:t>
            </w:r>
            <w:proofErr w:type="spellEnd"/>
            <w:r w:rsidRPr="004A607E">
              <w:rPr>
                <w:rFonts w:asciiTheme="majorHAnsi" w:eastAsia="Century Gothic" w:hAnsiTheme="majorHAnsi" w:cstheme="majorHAnsi"/>
                <w:color w:val="auto"/>
                <w:sz w:val="18"/>
                <w:szCs w:val="18"/>
              </w:rPr>
              <w:t xml:space="preserve"> for early years so this program can be implemented to support early talk development. </w:t>
            </w:r>
          </w:p>
          <w:p w:rsidR="0082182E" w:rsidRPr="004A607E" w:rsidRDefault="004F36A4">
            <w:pPr>
              <w:spacing w:line="238" w:lineRule="auto"/>
              <w:ind w:left="1" w:right="19"/>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time/bedtimes. Parents will also be </w:t>
            </w:r>
          </w:p>
          <w:p w:rsidR="0082182E" w:rsidRPr="004A607E" w:rsidRDefault="004F36A4">
            <w:pPr>
              <w:ind w:left="1" w:right="46"/>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invited in to listen to story time with their child/children and encouraged to read with their child at home.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Parental involvement</w:t>
            </w:r>
            <w:r w:rsidRPr="004A607E">
              <w:rPr>
                <w:rFonts w:asciiTheme="majorHAnsi" w:eastAsia="Century Gothic" w:hAnsiTheme="majorHAnsi" w:cstheme="majorHAnsi"/>
                <w:b/>
                <w:color w:val="auto"/>
                <w:sz w:val="18"/>
                <w:szCs w:val="18"/>
              </w:rPr>
              <w:t xml:space="preserve"> </w:t>
            </w:r>
          </w:p>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Courses provided to parents were beneficial. We discussed basic skills and supported the parents with skills that will help their child develop e.g. reading, speaking, writing </w:t>
            </w:r>
            <w:proofErr w:type="spellStart"/>
            <w:r w:rsidRPr="004A607E">
              <w:rPr>
                <w:rFonts w:asciiTheme="majorHAnsi" w:eastAsia="Century Gothic" w:hAnsiTheme="majorHAnsi" w:cstheme="majorHAnsi"/>
                <w:color w:val="auto"/>
                <w:sz w:val="18"/>
                <w:szCs w:val="18"/>
              </w:rPr>
              <w:t>etc</w:t>
            </w:r>
            <w:proofErr w:type="spellEnd"/>
            <w:r w:rsidRPr="004A607E">
              <w:rPr>
                <w:rFonts w:asciiTheme="majorHAnsi" w:eastAsia="Century Gothic" w:hAnsiTheme="majorHAnsi" w:cstheme="majorHAnsi"/>
                <w:color w:val="auto"/>
                <w:sz w:val="18"/>
                <w:szCs w:val="18"/>
              </w:rPr>
              <w:t xml:space="preserve"> </w:t>
            </w: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Talk Boost</w:t>
            </w:r>
            <w:r w:rsidRPr="004A607E">
              <w:rPr>
                <w:rFonts w:asciiTheme="majorHAnsi" w:eastAsia="Century Gothic" w:hAnsiTheme="majorHAnsi" w:cstheme="majorHAnsi"/>
                <w:b/>
                <w:color w:val="auto"/>
                <w:sz w:val="18"/>
                <w:szCs w:val="18"/>
              </w:rPr>
              <w:t xml:space="preserve"> </w:t>
            </w:r>
          </w:p>
          <w:p w:rsidR="0082182E" w:rsidRPr="004A607E" w:rsidRDefault="004572CD">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See impact worked well</w:t>
            </w:r>
            <w:r w:rsidR="004F36A4"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r>
      <w:tr w:rsidR="0082182E" w:rsidRPr="004A607E">
        <w:trPr>
          <w:trHeight w:val="6597"/>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Family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Learning </w:t>
            </w: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4F36A4" w:rsidP="00B40503">
            <w:pPr>
              <w:spacing w:after="13" w:line="238" w:lineRule="auto"/>
              <w:ind w:left="1" w:right="194"/>
              <w:jc w:val="both"/>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w:t>
            </w:r>
            <w:r w:rsidR="00B40503" w:rsidRPr="004A607E">
              <w:rPr>
                <w:rFonts w:asciiTheme="majorHAnsi" w:eastAsia="Century Gothic" w:hAnsiTheme="majorHAnsi" w:cstheme="majorHAnsi"/>
                <w:color w:val="auto"/>
                <w:sz w:val="18"/>
                <w:szCs w:val="18"/>
              </w:rPr>
              <w:t>Session from school nurse</w:t>
            </w:r>
            <w:r w:rsidRPr="004A607E">
              <w:rPr>
                <w:rFonts w:asciiTheme="majorHAnsi" w:eastAsia="Century Gothic" w:hAnsiTheme="majorHAnsi" w:cstheme="majorHAnsi"/>
                <w:color w:val="auto"/>
                <w:sz w:val="18"/>
                <w:szCs w:val="18"/>
              </w:rPr>
              <w:t xml:space="preserve"> </w:t>
            </w:r>
          </w:p>
          <w:p w:rsidR="0082182E" w:rsidRPr="004A607E" w:rsidRDefault="004F36A4">
            <w:pPr>
              <w:spacing w:after="1" w:line="238" w:lineRule="auto"/>
              <w:ind w:left="1" w:right="20"/>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-Parent workshops led by teachers </w:t>
            </w:r>
          </w:p>
          <w:p w:rsidR="0082182E" w:rsidRPr="004A607E" w:rsidRDefault="004F36A4">
            <w:pPr>
              <w:ind w:left="1" w:right="164"/>
              <w:jc w:val="both"/>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(reading, writing maths </w:t>
            </w:r>
            <w:proofErr w:type="spellStart"/>
            <w:r w:rsidRPr="004A607E">
              <w:rPr>
                <w:rFonts w:asciiTheme="majorHAnsi" w:eastAsia="Century Gothic" w:hAnsiTheme="majorHAnsi" w:cstheme="majorHAnsi"/>
                <w:color w:val="auto"/>
                <w:sz w:val="18"/>
                <w:szCs w:val="18"/>
              </w:rPr>
              <w:t>etc</w:t>
            </w:r>
            <w:proofErr w:type="spellEnd"/>
            <w:r w:rsidRPr="004A607E">
              <w:rPr>
                <w:rFonts w:asciiTheme="majorHAnsi" w:eastAsia="Century Gothic" w:hAnsiTheme="majorHAnsi" w:cstheme="majorHAnsi"/>
                <w:color w:val="auto"/>
                <w:sz w:val="18"/>
                <w:szCs w:val="18"/>
              </w:rPr>
              <w:t xml:space="preserve">) -Tapestry (online learning) </w:t>
            </w: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0" w:line="238" w:lineRule="auto"/>
              <w:ind w:left="1" w:righ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Teacher release time to organise parent courses  </w:t>
            </w: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r w:rsidR="003653F3" w:rsidRPr="004A607E">
              <w:rPr>
                <w:rFonts w:asciiTheme="majorHAnsi" w:eastAsia="Century Gothic" w:hAnsiTheme="majorHAnsi" w:cstheme="majorHAnsi"/>
                <w:color w:val="auto"/>
                <w:sz w:val="18"/>
                <w:szCs w:val="18"/>
              </w:rPr>
              <w:t>School nurse £1000</w:t>
            </w:r>
          </w:p>
          <w:p w:rsidR="0082182E" w:rsidRPr="004A607E" w:rsidRDefault="004F36A4">
            <w:pPr>
              <w:spacing w:after="7" w:line="242"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-Provide parent with a variety of learning courses, such as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Fun with phonics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Triple P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Reading workshop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Writing workshop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Phonic workshops </w:t>
            </w:r>
          </w:p>
          <w:p w:rsidR="0082182E" w:rsidRPr="004A607E" w:rsidRDefault="004F36A4">
            <w:pPr>
              <w:spacing w:line="239" w:lineRule="auto"/>
              <w:ind w:left="1" w:right="72"/>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-Every child to have a tapestry</w:t>
            </w:r>
            <w:r w:rsidR="00B40503" w:rsidRPr="004A607E">
              <w:rPr>
                <w:rFonts w:asciiTheme="majorHAnsi" w:eastAsia="Century Gothic" w:hAnsiTheme="majorHAnsi" w:cstheme="majorHAnsi"/>
                <w:color w:val="auto"/>
                <w:sz w:val="18"/>
                <w:szCs w:val="18"/>
              </w:rPr>
              <w:t>/Dojo</w:t>
            </w:r>
            <w:r w:rsidRPr="004A607E">
              <w:rPr>
                <w:rFonts w:asciiTheme="majorHAnsi" w:eastAsia="Century Gothic" w:hAnsiTheme="majorHAnsi" w:cstheme="majorHAnsi"/>
                <w:color w:val="auto"/>
                <w:sz w:val="18"/>
                <w:szCs w:val="18"/>
              </w:rPr>
              <w:t xml:space="preserve"> account. Staff and parents upload learning onto the</w:t>
            </w:r>
            <w:r w:rsidR="00B40503" w:rsidRPr="004A607E">
              <w:rPr>
                <w:rFonts w:asciiTheme="majorHAnsi" w:eastAsia="Century Gothic" w:hAnsiTheme="majorHAnsi" w:cstheme="majorHAnsi"/>
                <w:color w:val="auto"/>
                <w:sz w:val="18"/>
                <w:szCs w:val="18"/>
              </w:rPr>
              <w:t xml:space="preserve"> tapestry</w:t>
            </w:r>
            <w:r w:rsidRPr="004A607E">
              <w:rPr>
                <w:rFonts w:asciiTheme="majorHAnsi" w:eastAsia="Century Gothic" w:hAnsiTheme="majorHAnsi" w:cstheme="majorHAnsi"/>
                <w:color w:val="auto"/>
                <w:sz w:val="18"/>
                <w:szCs w:val="18"/>
              </w:rPr>
              <w:t xml:space="preserve"> account. Parents are encouraged to use and share this with </w:t>
            </w:r>
          </w:p>
          <w:p w:rsidR="0082182E" w:rsidRPr="004A607E" w:rsidRDefault="004F36A4">
            <w:pPr>
              <w:spacing w:after="13" w:line="238" w:lineRule="auto"/>
              <w:ind w:left="1" w:right="43"/>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their child on a regular basis. This will be monitored by staff and discussed half </w:t>
            </w:r>
            <w:proofErr w:type="spellStart"/>
            <w:r w:rsidRPr="004A607E">
              <w:rPr>
                <w:rFonts w:asciiTheme="majorHAnsi" w:eastAsia="Century Gothic" w:hAnsiTheme="majorHAnsi" w:cstheme="majorHAnsi"/>
                <w:color w:val="auto"/>
                <w:sz w:val="18"/>
                <w:szCs w:val="18"/>
              </w:rPr>
              <w:t>temly</w:t>
            </w:r>
            <w:proofErr w:type="spellEnd"/>
            <w:r w:rsidRPr="004A607E">
              <w:rPr>
                <w:rFonts w:asciiTheme="majorHAnsi" w:eastAsia="Century Gothic" w:hAnsiTheme="majorHAnsi" w:cstheme="majorHAnsi"/>
                <w:color w:val="auto"/>
                <w:sz w:val="18"/>
                <w:szCs w:val="18"/>
              </w:rPr>
              <w:t xml:space="preserve"> with the parents.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4F36A4" w:rsidP="00B40503">
            <w:pPr>
              <w:spacing w:line="251" w:lineRule="auto"/>
              <w:ind w:left="1"/>
              <w:rPr>
                <w:rFonts w:asciiTheme="majorHAnsi" w:eastAsia="Century Gothic"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r w:rsidR="00E66160" w:rsidRPr="004A607E">
              <w:rPr>
                <w:rFonts w:asciiTheme="majorHAnsi" w:eastAsia="Century Gothic" w:hAnsiTheme="majorHAnsi" w:cstheme="majorHAnsi"/>
                <w:color w:val="auto"/>
                <w:sz w:val="18"/>
                <w:szCs w:val="18"/>
              </w:rPr>
              <w:t>Some attendance but questionnaires sent out to see how we can improve this.</w:t>
            </w:r>
          </w:p>
          <w:p w:rsidR="00E66160" w:rsidRPr="004A607E" w:rsidRDefault="00E66160" w:rsidP="00B40503">
            <w:pPr>
              <w:spacing w:line="251" w:lineRule="auto"/>
              <w:ind w:left="1"/>
              <w:rPr>
                <w:rFonts w:asciiTheme="majorHAnsi" w:eastAsia="Century Gothic" w:hAnsiTheme="majorHAnsi" w:cstheme="majorHAnsi"/>
                <w:color w:val="auto"/>
                <w:sz w:val="18"/>
                <w:szCs w:val="18"/>
              </w:rPr>
            </w:pPr>
          </w:p>
          <w:p w:rsidR="00E66160" w:rsidRPr="004A607E" w:rsidRDefault="00E66160" w:rsidP="00B40503">
            <w:pPr>
              <w:spacing w:line="251" w:lineRule="auto"/>
              <w:ind w:left="1"/>
              <w:rPr>
                <w:rFonts w:asciiTheme="majorHAnsi" w:eastAsia="Century Gothic" w:hAnsiTheme="majorHAnsi" w:cstheme="majorHAnsi"/>
                <w:color w:val="auto"/>
                <w:sz w:val="18"/>
                <w:szCs w:val="18"/>
              </w:rPr>
            </w:pPr>
          </w:p>
          <w:p w:rsidR="00E66160" w:rsidRPr="004A607E" w:rsidRDefault="00E66160" w:rsidP="00B40503">
            <w:pPr>
              <w:spacing w:line="251"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25% of parents contacted the school nurse for support.</w:t>
            </w:r>
          </w:p>
        </w:tc>
      </w:tr>
    </w:tbl>
    <w:p w:rsidR="0082182E" w:rsidRPr="004A607E" w:rsidRDefault="0082182E">
      <w:pPr>
        <w:spacing w:after="0"/>
        <w:ind w:left="-240" w:right="11329"/>
        <w:rPr>
          <w:rFonts w:asciiTheme="majorHAnsi" w:hAnsiTheme="majorHAnsi" w:cstheme="majorHAnsi"/>
          <w:color w:val="auto"/>
          <w:sz w:val="18"/>
          <w:szCs w:val="18"/>
        </w:rPr>
      </w:pPr>
    </w:p>
    <w:tbl>
      <w:tblPr>
        <w:tblStyle w:val="TableGrid"/>
        <w:tblW w:w="11230" w:type="dxa"/>
        <w:tblInd w:w="6" w:type="dxa"/>
        <w:tblCellMar>
          <w:top w:w="45" w:type="dxa"/>
          <w:left w:w="107" w:type="dxa"/>
          <w:right w:w="56" w:type="dxa"/>
        </w:tblCellMar>
        <w:tblLook w:val="04A0" w:firstRow="1" w:lastRow="0" w:firstColumn="1" w:lastColumn="0" w:noHBand="0" w:noVBand="1"/>
      </w:tblPr>
      <w:tblGrid>
        <w:gridCol w:w="1629"/>
        <w:gridCol w:w="1600"/>
        <w:gridCol w:w="1120"/>
        <w:gridCol w:w="3260"/>
        <w:gridCol w:w="3621"/>
      </w:tblGrid>
      <w:tr w:rsidR="004A607E" w:rsidRPr="004A607E">
        <w:trPr>
          <w:trHeight w:val="6689"/>
        </w:trPr>
        <w:tc>
          <w:tcPr>
            <w:tcW w:w="1629" w:type="dxa"/>
            <w:tcBorders>
              <w:top w:val="single" w:sz="4" w:space="0" w:color="B2A1C7"/>
              <w:left w:val="single" w:sz="4" w:space="0" w:color="B2A1C7"/>
              <w:bottom w:val="single" w:sz="4" w:space="0" w:color="B2A1C7"/>
              <w:right w:val="single" w:sz="4" w:space="0" w:color="B2A1C7"/>
            </w:tcBorders>
            <w:vAlign w:val="bottom"/>
          </w:tcPr>
          <w:p w:rsidR="0082182E" w:rsidRPr="004A607E" w:rsidRDefault="0082182E">
            <w:pPr>
              <w:rPr>
                <w:rFonts w:asciiTheme="majorHAnsi" w:hAnsiTheme="majorHAnsi" w:cstheme="majorHAnsi"/>
                <w:color w:val="auto"/>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82182E">
            <w:pPr>
              <w:ind w:left="1"/>
              <w:rPr>
                <w:rFonts w:asciiTheme="majorHAnsi" w:hAnsiTheme="majorHAnsi" w:cstheme="majorHAnsi"/>
                <w:color w:val="auto"/>
                <w:sz w:val="18"/>
                <w:szCs w:val="18"/>
              </w:rPr>
            </w:pP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r>
      <w:tr w:rsidR="004A607E" w:rsidRPr="004A607E">
        <w:trPr>
          <w:trHeight w:val="7031"/>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Breakfast club After school clubs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2" w:line="238" w:lineRule="auto"/>
              <w:ind w:left="1" w:right="8"/>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-After school clubs -Interest clubs and targeted clubs offered.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Breakfast club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r w:rsidR="003653F3" w:rsidRPr="004A607E">
              <w:rPr>
                <w:rFonts w:asciiTheme="majorHAnsi" w:eastAsia="Century Gothic" w:hAnsiTheme="majorHAnsi" w:cstheme="majorHAnsi"/>
                <w:color w:val="auto"/>
                <w:sz w:val="18"/>
                <w:szCs w:val="18"/>
              </w:rPr>
              <w:t>£1100</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CF7CAE" w:rsidRPr="004A607E" w:rsidRDefault="00B40503">
            <w:pPr>
              <w:ind w:left="1" w:right="33"/>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After school clubs £</w:t>
            </w:r>
            <w:r w:rsidR="003653F3" w:rsidRPr="004A607E">
              <w:rPr>
                <w:rFonts w:asciiTheme="majorHAnsi" w:eastAsia="Century Gothic" w:hAnsiTheme="majorHAnsi" w:cstheme="majorHAnsi"/>
                <w:color w:val="auto"/>
                <w:sz w:val="18"/>
                <w:szCs w:val="18"/>
              </w:rPr>
              <w:t>518</w:t>
            </w:r>
          </w:p>
          <w:p w:rsidR="00CF7CAE" w:rsidRPr="004A607E" w:rsidRDefault="00CF7CAE" w:rsidP="00CF7CAE">
            <w:pPr>
              <w:rPr>
                <w:rFonts w:asciiTheme="majorHAnsi" w:hAnsiTheme="majorHAnsi" w:cstheme="majorHAnsi"/>
                <w:color w:val="auto"/>
                <w:sz w:val="18"/>
                <w:szCs w:val="18"/>
              </w:rPr>
            </w:pPr>
          </w:p>
          <w:p w:rsidR="00CF7CAE" w:rsidRPr="004A607E" w:rsidRDefault="00CF7CAE" w:rsidP="00CF7CAE">
            <w:pPr>
              <w:rPr>
                <w:rFonts w:asciiTheme="majorHAnsi" w:hAnsiTheme="majorHAnsi" w:cstheme="majorHAnsi"/>
                <w:color w:val="auto"/>
                <w:sz w:val="18"/>
                <w:szCs w:val="18"/>
              </w:rPr>
            </w:pPr>
          </w:p>
          <w:p w:rsidR="0082182E" w:rsidRPr="004A607E" w:rsidRDefault="00CF7CAE" w:rsidP="00CF7CAE">
            <w:pPr>
              <w:rPr>
                <w:rFonts w:asciiTheme="majorHAnsi" w:hAnsiTheme="majorHAnsi" w:cstheme="majorHAnsi"/>
                <w:color w:val="auto"/>
                <w:sz w:val="18"/>
                <w:szCs w:val="18"/>
              </w:rPr>
            </w:pPr>
            <w:r w:rsidRPr="004A607E">
              <w:rPr>
                <w:rFonts w:asciiTheme="majorHAnsi" w:hAnsiTheme="majorHAnsi" w:cstheme="majorHAnsi"/>
                <w:color w:val="auto"/>
                <w:sz w:val="18"/>
                <w:szCs w:val="18"/>
              </w:rPr>
              <w:t>Music service £3500</w:t>
            </w: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-To provide after school clubs tailore</w:t>
            </w:r>
            <w:r w:rsidR="00B40503" w:rsidRPr="004A607E">
              <w:rPr>
                <w:rFonts w:asciiTheme="majorHAnsi" w:eastAsia="Century Gothic" w:hAnsiTheme="majorHAnsi" w:cstheme="majorHAnsi"/>
                <w:color w:val="auto"/>
                <w:sz w:val="18"/>
                <w:szCs w:val="18"/>
              </w:rPr>
              <w:t>d for every child from nursery</w:t>
            </w:r>
            <w:r w:rsidRPr="004A607E">
              <w:rPr>
                <w:rFonts w:asciiTheme="majorHAnsi" w:eastAsia="Century Gothic" w:hAnsiTheme="majorHAnsi" w:cstheme="majorHAnsi"/>
                <w:color w:val="auto"/>
                <w:sz w:val="18"/>
                <w:szCs w:val="18"/>
              </w:rPr>
              <w:t xml:space="preserve"> to Year </w:t>
            </w:r>
          </w:p>
          <w:p w:rsidR="0082182E" w:rsidRPr="004A607E" w:rsidRDefault="00B40503">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6</w:t>
            </w:r>
            <w:r w:rsidR="004F36A4" w:rsidRPr="004A607E">
              <w:rPr>
                <w:rFonts w:asciiTheme="majorHAnsi" w:eastAsia="Century Gothic" w:hAnsiTheme="majorHAnsi" w:cstheme="majorHAnsi"/>
                <w:color w:val="auto"/>
                <w:sz w:val="18"/>
                <w:szCs w:val="18"/>
              </w:rPr>
              <w:t xml:space="preserve">.  </w:t>
            </w:r>
          </w:p>
          <w:p w:rsidR="0082182E" w:rsidRPr="004A607E" w:rsidRDefault="004F36A4">
            <w:pPr>
              <w:spacing w:after="9"/>
              <w:ind w:left="1" w:right="246"/>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-To provide a wide variety of club for all interests.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-Breakfast club provided for children. Resources to be purchases and updated on a regular basis and a variety of breakfast/drinks provided for the children who attend.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After school clubs</w:t>
            </w:r>
            <w:r w:rsidRPr="004A607E">
              <w:rPr>
                <w:rFonts w:asciiTheme="majorHAnsi" w:eastAsia="Century Gothic" w:hAnsiTheme="majorHAnsi" w:cstheme="majorHAnsi"/>
                <w:b/>
                <w:color w:val="auto"/>
                <w:sz w:val="18"/>
                <w:szCs w:val="18"/>
              </w:rPr>
              <w:t xml:space="preserve"> </w:t>
            </w:r>
          </w:p>
          <w:p w:rsidR="0082182E" w:rsidRPr="004A607E" w:rsidRDefault="00B40503">
            <w:pPr>
              <w:spacing w:after="8" w:line="244"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We provided 20 clubs throughout the year. 75</w:t>
            </w:r>
            <w:r w:rsidR="004F36A4" w:rsidRPr="004A607E">
              <w:rPr>
                <w:rFonts w:asciiTheme="majorHAnsi" w:eastAsia="Century Gothic" w:hAnsiTheme="majorHAnsi" w:cstheme="majorHAnsi"/>
                <w:color w:val="auto"/>
                <w:sz w:val="18"/>
                <w:szCs w:val="18"/>
              </w:rPr>
              <w:t xml:space="preserve">% of pupil premium children attended a club in 2018-19.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Breakfast club</w:t>
            </w:r>
            <w:r w:rsidRPr="004A607E">
              <w:rPr>
                <w:rFonts w:asciiTheme="majorHAnsi" w:eastAsia="Century Gothic" w:hAnsiTheme="majorHAnsi" w:cstheme="majorHAnsi"/>
                <w:b/>
                <w:color w:val="auto"/>
                <w:sz w:val="18"/>
                <w:szCs w:val="18"/>
              </w:rPr>
              <w:t xml:space="preserve"> </w:t>
            </w:r>
          </w:p>
          <w:p w:rsidR="0082182E" w:rsidRPr="004A607E" w:rsidRDefault="00B40503">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Parents happy with support</w:t>
            </w:r>
          </w:p>
          <w:p w:rsidR="00B40503" w:rsidRPr="004A607E" w:rsidRDefault="00B40503">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u w:val="single" w:color="8064A2"/>
              </w:rPr>
              <w:t>Pupil premium sports team participation</w:t>
            </w:r>
            <w:r w:rsidRPr="004A607E">
              <w:rPr>
                <w:rFonts w:asciiTheme="majorHAnsi" w:eastAsia="Century Gothic" w:hAnsiTheme="majorHAnsi" w:cstheme="majorHAnsi"/>
                <w:b/>
                <w:color w:val="auto"/>
                <w:sz w:val="18"/>
                <w:szCs w:val="18"/>
              </w:rPr>
              <w:t xml:space="preserve"> </w:t>
            </w:r>
          </w:p>
          <w:tbl>
            <w:tblPr>
              <w:tblStyle w:val="TableGrid"/>
              <w:tblW w:w="3399" w:type="dxa"/>
              <w:tblInd w:w="6" w:type="dxa"/>
              <w:tblCellMar>
                <w:top w:w="57" w:type="dxa"/>
                <w:left w:w="106" w:type="dxa"/>
                <w:right w:w="68" w:type="dxa"/>
              </w:tblCellMar>
              <w:tblLook w:val="04A0" w:firstRow="1" w:lastRow="0" w:firstColumn="1" w:lastColumn="0" w:noHBand="0" w:noVBand="1"/>
            </w:tblPr>
            <w:tblGrid>
              <w:gridCol w:w="1700"/>
              <w:gridCol w:w="1699"/>
            </w:tblGrid>
            <w:tr w:rsidR="004A607E" w:rsidRPr="004A607E">
              <w:trPr>
                <w:trHeight w:val="218"/>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4F36A4">
                  <w:pPr>
                    <w:ind w:left="2"/>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Event </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 PP children </w:t>
                  </w:r>
                </w:p>
              </w:tc>
            </w:tr>
            <w:tr w:rsidR="004A607E" w:rsidRPr="004A607E">
              <w:trPr>
                <w:trHeight w:val="413"/>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Hockey</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50</w:t>
                  </w:r>
                </w:p>
              </w:tc>
            </w:tr>
            <w:tr w:rsidR="004A607E" w:rsidRPr="004A607E">
              <w:trPr>
                <w:trHeight w:val="219"/>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36"/>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Football</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30</w:t>
                  </w:r>
                </w:p>
              </w:tc>
            </w:tr>
            <w:tr w:rsidR="004A607E" w:rsidRPr="004A607E">
              <w:trPr>
                <w:trHeight w:val="216"/>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36"/>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Music</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66</w:t>
                  </w:r>
                </w:p>
              </w:tc>
            </w:tr>
            <w:tr w:rsidR="004A607E" w:rsidRPr="004A607E">
              <w:trPr>
                <w:trHeight w:val="218"/>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1"/>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Choir</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75</w:t>
                  </w:r>
                </w:p>
              </w:tc>
            </w:tr>
            <w:tr w:rsidR="004A607E" w:rsidRPr="004A607E">
              <w:trPr>
                <w:trHeight w:val="413"/>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Cricket</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75</w:t>
                  </w:r>
                </w:p>
              </w:tc>
            </w:tr>
            <w:tr w:rsidR="004A607E" w:rsidRPr="004A607E">
              <w:trPr>
                <w:trHeight w:val="216"/>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3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Basketball</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B40503">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50</w:t>
                  </w:r>
                </w:p>
              </w:tc>
            </w:tr>
            <w:tr w:rsidR="004A607E" w:rsidRPr="004A607E">
              <w:trPr>
                <w:trHeight w:val="218"/>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CF7CAE">
                  <w:pPr>
                    <w:ind w:right="40"/>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Violin</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CF7CAE">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100</w:t>
                  </w:r>
                </w:p>
              </w:tc>
            </w:tr>
            <w:tr w:rsidR="004A607E" w:rsidRPr="004A607E">
              <w:trPr>
                <w:trHeight w:val="216"/>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CF7CAE">
                  <w:pPr>
                    <w:ind w:left="7"/>
                    <w:rPr>
                      <w:rFonts w:asciiTheme="majorHAnsi" w:hAnsiTheme="majorHAnsi" w:cstheme="majorHAnsi"/>
                      <w:color w:val="auto"/>
                      <w:sz w:val="18"/>
                      <w:szCs w:val="18"/>
                    </w:rPr>
                  </w:pPr>
                  <w:r w:rsidRPr="004A607E">
                    <w:rPr>
                      <w:rFonts w:asciiTheme="majorHAnsi" w:hAnsiTheme="majorHAnsi" w:cstheme="majorHAnsi"/>
                      <w:color w:val="auto"/>
                      <w:sz w:val="18"/>
                      <w:szCs w:val="18"/>
                    </w:rPr>
                    <w:t>Flute</w:t>
                  </w: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CF7CAE">
                  <w:pPr>
                    <w:ind w:right="43"/>
                    <w:jc w:val="center"/>
                    <w:rPr>
                      <w:rFonts w:asciiTheme="majorHAnsi" w:hAnsiTheme="majorHAnsi" w:cstheme="majorHAnsi"/>
                      <w:color w:val="auto"/>
                      <w:sz w:val="18"/>
                      <w:szCs w:val="18"/>
                    </w:rPr>
                  </w:pPr>
                  <w:r w:rsidRPr="004A607E">
                    <w:rPr>
                      <w:rFonts w:asciiTheme="majorHAnsi" w:hAnsiTheme="majorHAnsi" w:cstheme="majorHAnsi"/>
                      <w:color w:val="auto"/>
                      <w:sz w:val="18"/>
                      <w:szCs w:val="18"/>
                    </w:rPr>
                    <w:t>100</w:t>
                  </w:r>
                </w:p>
              </w:tc>
            </w:tr>
            <w:tr w:rsidR="004A607E" w:rsidRPr="004A607E">
              <w:trPr>
                <w:trHeight w:val="218"/>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82182E">
                  <w:pPr>
                    <w:ind w:right="39"/>
                    <w:jc w:val="center"/>
                    <w:rPr>
                      <w:rFonts w:asciiTheme="majorHAnsi" w:hAnsiTheme="majorHAnsi" w:cstheme="majorHAnsi"/>
                      <w:color w:val="auto"/>
                      <w:sz w:val="18"/>
                      <w:szCs w:val="18"/>
                    </w:rPr>
                  </w:pP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82182E">
                  <w:pPr>
                    <w:ind w:right="43"/>
                    <w:jc w:val="center"/>
                    <w:rPr>
                      <w:rFonts w:asciiTheme="majorHAnsi" w:hAnsiTheme="majorHAnsi" w:cstheme="majorHAnsi"/>
                      <w:color w:val="auto"/>
                      <w:sz w:val="18"/>
                      <w:szCs w:val="18"/>
                    </w:rPr>
                  </w:pPr>
                </w:p>
              </w:tc>
            </w:tr>
            <w:tr w:rsidR="004A607E" w:rsidRPr="004A607E">
              <w:trPr>
                <w:trHeight w:val="413"/>
              </w:trPr>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82182E">
                  <w:pPr>
                    <w:ind w:left="15" w:right="8"/>
                    <w:jc w:val="center"/>
                    <w:rPr>
                      <w:rFonts w:asciiTheme="majorHAnsi" w:hAnsiTheme="majorHAnsi" w:cstheme="majorHAnsi"/>
                      <w:color w:val="auto"/>
                      <w:sz w:val="18"/>
                      <w:szCs w:val="18"/>
                    </w:rPr>
                  </w:pPr>
                </w:p>
              </w:tc>
              <w:tc>
                <w:tcPr>
                  <w:tcW w:w="1700" w:type="dxa"/>
                  <w:tcBorders>
                    <w:top w:val="single" w:sz="4" w:space="0" w:color="000000"/>
                    <w:left w:val="single" w:sz="4" w:space="0" w:color="000000"/>
                    <w:bottom w:val="single" w:sz="4" w:space="0" w:color="000000"/>
                    <w:right w:val="single" w:sz="4" w:space="0" w:color="000000"/>
                  </w:tcBorders>
                </w:tcPr>
                <w:p w:rsidR="0082182E" w:rsidRPr="004A607E" w:rsidRDefault="0082182E">
                  <w:pPr>
                    <w:ind w:right="43"/>
                    <w:jc w:val="center"/>
                    <w:rPr>
                      <w:rFonts w:asciiTheme="majorHAnsi" w:hAnsiTheme="majorHAnsi" w:cstheme="majorHAnsi"/>
                      <w:color w:val="auto"/>
                      <w:sz w:val="18"/>
                      <w:szCs w:val="18"/>
                    </w:rPr>
                  </w:pPr>
                </w:p>
              </w:tc>
            </w:tr>
          </w:tbl>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 </w:t>
            </w:r>
          </w:p>
        </w:tc>
      </w:tr>
      <w:tr w:rsidR="0082182E" w:rsidRPr="004A607E">
        <w:trPr>
          <w:trHeight w:val="1439"/>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Metacognition and </w:t>
            </w:r>
            <w:proofErr w:type="spellStart"/>
            <w:r w:rsidRPr="004A607E">
              <w:rPr>
                <w:rFonts w:asciiTheme="majorHAnsi" w:eastAsia="Century Gothic" w:hAnsiTheme="majorHAnsi" w:cstheme="majorHAnsi"/>
                <w:b/>
                <w:color w:val="auto"/>
                <w:sz w:val="18"/>
                <w:szCs w:val="18"/>
              </w:rPr>
              <w:t>self</w:t>
            </w:r>
            <w:r w:rsidR="00B40503" w:rsidRPr="004A607E">
              <w:rPr>
                <w:rFonts w:asciiTheme="majorHAnsi" w:eastAsia="Century Gothic" w:hAnsiTheme="majorHAnsi" w:cstheme="majorHAnsi"/>
                <w:b/>
                <w:color w:val="auto"/>
                <w:sz w:val="18"/>
                <w:szCs w:val="18"/>
              </w:rPr>
              <w:t xml:space="preserve"> </w:t>
            </w:r>
            <w:r w:rsidRPr="004A607E">
              <w:rPr>
                <w:rFonts w:asciiTheme="majorHAnsi" w:eastAsia="Century Gothic" w:hAnsiTheme="majorHAnsi" w:cstheme="majorHAnsi"/>
                <w:b/>
                <w:color w:val="auto"/>
                <w:sz w:val="18"/>
                <w:szCs w:val="18"/>
              </w:rPr>
              <w:t>regulation</w:t>
            </w:r>
            <w:proofErr w:type="spellEnd"/>
            <w:r w:rsidRPr="004A607E">
              <w:rPr>
                <w:rFonts w:asciiTheme="majorHAnsi" w:eastAsia="Century Gothic" w:hAnsiTheme="majorHAnsi" w:cstheme="majorHAnsi"/>
                <w:b/>
                <w:color w:val="auto"/>
                <w:sz w:val="18"/>
                <w:szCs w:val="18"/>
              </w:rPr>
              <w:t xml:space="preserve"> strategies </w:t>
            </w: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8" w:line="241" w:lineRule="auto"/>
              <w:ind w:left="1" w:right="169"/>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-School counsellor -SERIS sessions and –</w:t>
            </w:r>
            <w:proofErr w:type="spellStart"/>
            <w:r w:rsidRPr="004A607E">
              <w:rPr>
                <w:rFonts w:asciiTheme="majorHAnsi" w:eastAsia="Century Gothic" w:hAnsiTheme="majorHAnsi" w:cstheme="majorHAnsi"/>
                <w:color w:val="auto"/>
                <w:sz w:val="18"/>
                <w:szCs w:val="18"/>
              </w:rPr>
              <w:t>Kidsafe</w:t>
            </w:r>
            <w:proofErr w:type="spellEnd"/>
            <w:r w:rsidRPr="004A607E">
              <w:rPr>
                <w:rFonts w:asciiTheme="majorHAnsi" w:eastAsia="Century Gothic" w:hAnsiTheme="majorHAnsi" w:cstheme="majorHAnsi"/>
                <w:color w:val="auto"/>
                <w:sz w:val="18"/>
                <w:szCs w:val="18"/>
              </w:rPr>
              <w:t xml:space="preserve"> sessions and training </w:t>
            </w:r>
          </w:p>
          <w:p w:rsidR="0082182E" w:rsidRPr="004A607E" w:rsidRDefault="00B40503">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-EYPP </w:t>
            </w:r>
            <w:r w:rsidR="004F36A4" w:rsidRPr="004A607E">
              <w:rPr>
                <w:rFonts w:asciiTheme="majorHAnsi" w:eastAsia="Century Gothic" w:hAnsiTheme="majorHAnsi" w:cstheme="majorHAnsi"/>
                <w:color w:val="auto"/>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School counsellor </w:t>
            </w:r>
          </w:p>
          <w:p w:rsidR="0082182E" w:rsidRPr="004A607E" w:rsidRDefault="00CF7CAE">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£1000</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SERIS and KIDSAFE </w:t>
            </w:r>
          </w:p>
          <w:p w:rsidR="0082182E" w:rsidRPr="004A607E" w:rsidRDefault="0082182E">
            <w:pPr>
              <w:ind w:left="1"/>
              <w:rPr>
                <w:rFonts w:asciiTheme="majorHAnsi" w:hAnsiTheme="majorHAnsi" w:cstheme="majorHAnsi"/>
                <w:color w:val="auto"/>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-To provide vulnerable children with PSED/SERIS/KIDSAFE session and enabling them to gain awareness and develop strategies to improve their approach to learning and life.  </w:t>
            </w:r>
          </w:p>
          <w:p w:rsidR="0082182E" w:rsidRPr="004A607E" w:rsidRDefault="00CF7CAE">
            <w:pPr>
              <w:ind w:left="1" w:right="39"/>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w:t>
            </w: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SERIS</w:t>
            </w:r>
            <w:r w:rsidRPr="004A607E">
              <w:rPr>
                <w:rFonts w:asciiTheme="majorHAnsi" w:eastAsia="Century Gothic" w:hAnsiTheme="majorHAnsi" w:cstheme="majorHAnsi"/>
                <w:color w:val="auto"/>
                <w:sz w:val="18"/>
                <w:szCs w:val="18"/>
              </w:rPr>
              <w:t xml:space="preserve"> </w:t>
            </w:r>
          </w:p>
          <w:p w:rsidR="0082182E" w:rsidRPr="004A607E" w:rsidRDefault="00FB3A61">
            <w:pPr>
              <w:spacing w:after="14" w:line="238" w:lineRule="auto"/>
              <w:ind w:left="1"/>
              <w:rPr>
                <w:rFonts w:asciiTheme="majorHAnsi" w:hAnsiTheme="majorHAnsi" w:cstheme="majorHAnsi"/>
                <w:color w:val="auto"/>
                <w:sz w:val="18"/>
                <w:szCs w:val="18"/>
              </w:rPr>
            </w:pPr>
            <w:r>
              <w:rPr>
                <w:rFonts w:asciiTheme="majorHAnsi" w:eastAsia="Century Gothic" w:hAnsiTheme="majorHAnsi" w:cstheme="majorHAnsi"/>
                <w:color w:val="auto"/>
                <w:sz w:val="18"/>
                <w:szCs w:val="18"/>
              </w:rPr>
              <w:t>6</w:t>
            </w:r>
            <w:r w:rsidR="00B40503" w:rsidRPr="004A607E">
              <w:rPr>
                <w:rFonts w:asciiTheme="majorHAnsi" w:eastAsia="Century Gothic" w:hAnsiTheme="majorHAnsi" w:cstheme="majorHAnsi"/>
                <w:color w:val="auto"/>
                <w:sz w:val="18"/>
                <w:szCs w:val="18"/>
              </w:rPr>
              <w:t xml:space="preserve"> </w:t>
            </w:r>
            <w:r w:rsidR="004F36A4" w:rsidRPr="004A607E">
              <w:rPr>
                <w:rFonts w:asciiTheme="majorHAnsi" w:eastAsia="Century Gothic" w:hAnsiTheme="majorHAnsi" w:cstheme="majorHAnsi"/>
                <w:color w:val="auto"/>
                <w:sz w:val="18"/>
                <w:szCs w:val="18"/>
              </w:rPr>
              <w:t>pupil premium children at</w:t>
            </w:r>
            <w:r>
              <w:rPr>
                <w:rFonts w:asciiTheme="majorHAnsi" w:eastAsia="Century Gothic" w:hAnsiTheme="majorHAnsi" w:cstheme="majorHAnsi"/>
                <w:color w:val="auto"/>
                <w:sz w:val="18"/>
                <w:szCs w:val="18"/>
              </w:rPr>
              <w:t>tended SERIS sessions in 2018/9</w:t>
            </w:r>
            <w:r w:rsidR="004F36A4" w:rsidRPr="004A607E">
              <w:rPr>
                <w:rFonts w:asciiTheme="majorHAnsi" w:eastAsia="Century Gothic" w:hAnsiTheme="majorHAnsi" w:cstheme="majorHAnsi"/>
                <w:color w:val="auto"/>
                <w:sz w:val="18"/>
                <w:szCs w:val="18"/>
              </w:rPr>
              <w:t xml:space="preserve">. See case study to see impact.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Yoga- EYFS</w:t>
            </w: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All children were provided with yoga </w:t>
            </w:r>
          </w:p>
        </w:tc>
      </w:tr>
    </w:tbl>
    <w:p w:rsidR="0082182E" w:rsidRPr="004A607E" w:rsidRDefault="0082182E">
      <w:pPr>
        <w:spacing w:after="0"/>
        <w:ind w:left="-240" w:right="11329"/>
        <w:rPr>
          <w:rFonts w:asciiTheme="majorHAnsi" w:hAnsiTheme="majorHAnsi" w:cstheme="majorHAnsi"/>
          <w:color w:val="auto"/>
          <w:sz w:val="18"/>
          <w:szCs w:val="18"/>
        </w:rPr>
      </w:pPr>
    </w:p>
    <w:tbl>
      <w:tblPr>
        <w:tblStyle w:val="TableGrid"/>
        <w:tblW w:w="11230" w:type="dxa"/>
        <w:tblInd w:w="6" w:type="dxa"/>
        <w:tblCellMar>
          <w:top w:w="45" w:type="dxa"/>
          <w:left w:w="107" w:type="dxa"/>
          <w:right w:w="65" w:type="dxa"/>
        </w:tblCellMar>
        <w:tblLook w:val="04A0" w:firstRow="1" w:lastRow="0" w:firstColumn="1" w:lastColumn="0" w:noHBand="0" w:noVBand="1"/>
      </w:tblPr>
      <w:tblGrid>
        <w:gridCol w:w="1603"/>
        <w:gridCol w:w="1575"/>
        <w:gridCol w:w="1425"/>
        <w:gridCol w:w="3144"/>
        <w:gridCol w:w="3483"/>
      </w:tblGrid>
      <w:tr w:rsidR="004A607E" w:rsidRPr="004A607E">
        <w:trPr>
          <w:trHeight w:val="4656"/>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82182E">
            <w:pPr>
              <w:rPr>
                <w:rFonts w:asciiTheme="majorHAnsi" w:hAnsiTheme="majorHAnsi" w:cstheme="majorHAnsi"/>
                <w:color w:val="auto"/>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2"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yoga to develop self-esteem and strategies for listening and attention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-Behaviour group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sessions  </w:t>
            </w: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Yoga </w:t>
            </w: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3653F3" w:rsidRPr="004A607E" w:rsidRDefault="00B40503">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Behaviour group </w:t>
            </w:r>
            <w:r w:rsidR="004F36A4" w:rsidRPr="004A607E">
              <w:rPr>
                <w:rFonts w:asciiTheme="majorHAnsi" w:eastAsia="Century Gothic" w:hAnsiTheme="majorHAnsi" w:cstheme="majorHAnsi"/>
                <w:color w:val="auto"/>
                <w:sz w:val="18"/>
                <w:szCs w:val="18"/>
              </w:rPr>
              <w:t xml:space="preserve"> </w:t>
            </w:r>
          </w:p>
          <w:p w:rsidR="003653F3" w:rsidRPr="004A607E" w:rsidRDefault="003653F3" w:rsidP="003653F3">
            <w:pPr>
              <w:rPr>
                <w:rFonts w:asciiTheme="majorHAnsi" w:hAnsiTheme="majorHAnsi" w:cstheme="majorHAnsi"/>
                <w:color w:val="auto"/>
                <w:sz w:val="18"/>
                <w:szCs w:val="18"/>
              </w:rPr>
            </w:pPr>
          </w:p>
          <w:p w:rsidR="003653F3" w:rsidRPr="004A607E" w:rsidRDefault="003653F3" w:rsidP="003653F3">
            <w:pPr>
              <w:rPr>
                <w:rFonts w:asciiTheme="majorHAnsi" w:hAnsiTheme="majorHAnsi" w:cstheme="majorHAnsi"/>
                <w:color w:val="auto"/>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82182E">
            <w:pPr>
              <w:ind w:left="1"/>
              <w:rPr>
                <w:rFonts w:asciiTheme="majorHAnsi" w:hAnsiTheme="majorHAnsi" w:cstheme="majorHAnsi"/>
                <w:color w:val="auto"/>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sessions throughout the year.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u w:val="single" w:color="8064A2"/>
              </w:rPr>
              <w:t>Counsellor</w:t>
            </w:r>
            <w:r w:rsidRPr="004A607E">
              <w:rPr>
                <w:rFonts w:asciiTheme="majorHAnsi" w:eastAsia="Century Gothic" w:hAnsiTheme="majorHAnsi" w:cstheme="majorHAnsi"/>
                <w:color w:val="auto"/>
                <w:sz w:val="18"/>
                <w:szCs w:val="18"/>
              </w:rPr>
              <w:t xml:space="preserve"> </w:t>
            </w:r>
          </w:p>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2 pupil premium children atte</w:t>
            </w:r>
            <w:r w:rsidR="00FB3A61">
              <w:rPr>
                <w:rFonts w:asciiTheme="majorHAnsi" w:eastAsia="Century Gothic" w:hAnsiTheme="majorHAnsi" w:cstheme="majorHAnsi"/>
                <w:color w:val="auto"/>
                <w:sz w:val="18"/>
                <w:szCs w:val="18"/>
              </w:rPr>
              <w:t>nded counsellor session in 18/19. To see impact a c</w:t>
            </w:r>
            <w:r w:rsidRPr="004A607E">
              <w:rPr>
                <w:rFonts w:asciiTheme="majorHAnsi" w:eastAsia="Century Gothic" w:hAnsiTheme="majorHAnsi" w:cstheme="majorHAnsi"/>
                <w:color w:val="auto"/>
                <w:sz w:val="18"/>
                <w:szCs w:val="18"/>
              </w:rPr>
              <w:t xml:space="preserve">ase study available on request.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82182E">
            <w:pPr>
              <w:ind w:left="1"/>
              <w:rPr>
                <w:rFonts w:asciiTheme="majorHAnsi" w:hAnsiTheme="majorHAnsi" w:cstheme="majorHAnsi"/>
                <w:color w:val="auto"/>
                <w:sz w:val="18"/>
                <w:szCs w:val="18"/>
              </w:rPr>
            </w:pP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r>
      <w:tr w:rsidR="004A607E" w:rsidRPr="004A607E">
        <w:trPr>
          <w:trHeight w:val="1817"/>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Funding for visits and visitors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2"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-Provide children with a wide </w:t>
            </w:r>
          </w:p>
          <w:p w:rsidR="0082182E" w:rsidRPr="004A607E" w:rsidRDefault="004F36A4">
            <w:pPr>
              <w:spacing w:line="239" w:lineRule="auto"/>
              <w:ind w:left="1"/>
              <w:jc w:val="both"/>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variety of experiences from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Pre-school to </w:t>
            </w:r>
          </w:p>
          <w:p w:rsidR="0082182E" w:rsidRPr="004A607E" w:rsidRDefault="00CF7CAE" w:rsidP="00CF7CAE">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Year 5/6 </w:t>
            </w:r>
            <w:proofErr w:type="spellStart"/>
            <w:r w:rsidR="004F36A4" w:rsidRPr="004A607E">
              <w:rPr>
                <w:rFonts w:asciiTheme="majorHAnsi" w:eastAsia="Century Gothic" w:hAnsiTheme="majorHAnsi" w:cstheme="majorHAnsi"/>
                <w:color w:val="auto"/>
                <w:sz w:val="18"/>
                <w:szCs w:val="18"/>
              </w:rPr>
              <w:t>residental</w:t>
            </w:r>
            <w:proofErr w:type="spellEnd"/>
            <w:r w:rsidR="004F36A4" w:rsidRPr="004A607E">
              <w:rPr>
                <w:rFonts w:asciiTheme="majorHAnsi" w:eastAsia="Century Gothic" w:hAnsiTheme="majorHAnsi" w:cstheme="majorHAnsi"/>
                <w:color w:val="auto"/>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2"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School trip/ visitor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funding  </w:t>
            </w:r>
          </w:p>
          <w:p w:rsidR="00CF7CAE" w:rsidRPr="004A607E" w:rsidRDefault="00CF7CAE" w:rsidP="00CF7CAE">
            <w:pPr>
              <w:rPr>
                <w:rFonts w:asciiTheme="majorHAnsi" w:hAnsiTheme="majorHAnsi" w:cstheme="majorHAnsi"/>
                <w:color w:val="auto"/>
                <w:sz w:val="18"/>
                <w:szCs w:val="18"/>
              </w:rPr>
            </w:pPr>
            <w:proofErr w:type="spellStart"/>
            <w:r w:rsidRPr="004A607E">
              <w:rPr>
                <w:rFonts w:asciiTheme="majorHAnsi" w:hAnsiTheme="majorHAnsi" w:cstheme="majorHAnsi"/>
                <w:color w:val="auto"/>
                <w:sz w:val="18"/>
                <w:szCs w:val="18"/>
              </w:rPr>
              <w:t>Residentials</w:t>
            </w:r>
            <w:proofErr w:type="spellEnd"/>
            <w:r w:rsidRPr="004A607E">
              <w:rPr>
                <w:rFonts w:asciiTheme="majorHAnsi" w:hAnsiTheme="majorHAnsi" w:cstheme="majorHAnsi"/>
                <w:color w:val="auto"/>
                <w:sz w:val="18"/>
                <w:szCs w:val="18"/>
              </w:rPr>
              <w:t>/trips</w:t>
            </w:r>
          </w:p>
          <w:p w:rsidR="0082182E" w:rsidRPr="004A607E" w:rsidRDefault="00CF7CAE" w:rsidP="00CF7CAE">
            <w:pPr>
              <w:ind w:left="1"/>
              <w:rPr>
                <w:rFonts w:asciiTheme="majorHAnsi" w:hAnsiTheme="majorHAnsi" w:cstheme="majorHAnsi"/>
                <w:color w:val="auto"/>
                <w:sz w:val="18"/>
                <w:szCs w:val="18"/>
              </w:rPr>
            </w:pPr>
            <w:r w:rsidRPr="004A607E">
              <w:rPr>
                <w:rFonts w:asciiTheme="majorHAnsi" w:hAnsiTheme="majorHAnsi" w:cstheme="majorHAnsi"/>
                <w:color w:val="auto"/>
                <w:sz w:val="18"/>
                <w:szCs w:val="18"/>
              </w:rPr>
              <w:t>£1235</w:t>
            </w:r>
          </w:p>
          <w:p w:rsidR="0082182E" w:rsidRPr="004A607E" w:rsidRDefault="0082182E" w:rsidP="00CF7CAE">
            <w:pPr>
              <w:ind w:left="1"/>
              <w:rPr>
                <w:rFonts w:asciiTheme="majorHAnsi" w:hAnsiTheme="majorHAnsi" w:cstheme="majorHAnsi"/>
                <w:color w:val="auto"/>
                <w:sz w:val="18"/>
                <w:szCs w:val="18"/>
              </w:rPr>
            </w:pP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-Each year group will provide the children with opportunities for visits and visitors linked to their topic.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-In the Summer term all children will go on a Year group trip. </w:t>
            </w:r>
          </w:p>
          <w:p w:rsidR="00CF7CAE" w:rsidRPr="004A607E" w:rsidRDefault="004F36A4" w:rsidP="00CF7CAE">
            <w:pPr>
              <w:spacing w:after="14" w:line="236" w:lineRule="auto"/>
              <w:ind w:left="1"/>
              <w:rPr>
                <w:rFonts w:asciiTheme="majorHAnsi" w:eastAsia="Century Gothic" w:hAnsiTheme="majorHAnsi" w:cstheme="majorHAnsi"/>
                <w:color w:val="auto"/>
                <w:sz w:val="18"/>
                <w:szCs w:val="18"/>
              </w:rPr>
            </w:pPr>
            <w:r w:rsidRPr="004A607E">
              <w:rPr>
                <w:rFonts w:asciiTheme="majorHAnsi" w:eastAsia="Century Gothic" w:hAnsiTheme="majorHAnsi" w:cstheme="majorHAnsi"/>
                <w:color w:val="auto"/>
                <w:sz w:val="18"/>
                <w:szCs w:val="18"/>
              </w:rPr>
              <w:t>-</w:t>
            </w:r>
          </w:p>
          <w:p w:rsidR="0082182E" w:rsidRPr="004A607E" w:rsidRDefault="004F36A4">
            <w:pPr>
              <w:ind w:left="1" w:right="18"/>
              <w:jc w:val="both"/>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2182E" w:rsidRPr="004A607E" w:rsidRDefault="00CF7CAE">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Successful learning experiences</w:t>
            </w:r>
            <w:r w:rsidR="004F36A4" w:rsidRPr="004A607E">
              <w:rPr>
                <w:rFonts w:asciiTheme="majorHAnsi" w:eastAsia="Century Gothic" w:hAnsiTheme="majorHAnsi" w:cstheme="majorHAnsi"/>
                <w:color w:val="auto"/>
                <w:sz w:val="18"/>
                <w:szCs w:val="18"/>
              </w:rPr>
              <w:t xml:space="preserve"> </w:t>
            </w:r>
          </w:p>
        </w:tc>
      </w:tr>
      <w:tr w:rsidR="004A607E" w:rsidRPr="004A607E">
        <w:trPr>
          <w:trHeight w:val="4503"/>
        </w:trPr>
        <w:tc>
          <w:tcPr>
            <w:tcW w:w="1629"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line="241" w:lineRule="auto"/>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Leadership and management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of pupil </w:t>
            </w:r>
          </w:p>
          <w:p w:rsidR="0082182E" w:rsidRPr="004A607E" w:rsidRDefault="004F36A4">
            <w:pPr>
              <w:rPr>
                <w:rFonts w:asciiTheme="majorHAnsi" w:hAnsiTheme="majorHAnsi" w:cstheme="majorHAnsi"/>
                <w:color w:val="auto"/>
                <w:sz w:val="18"/>
                <w:szCs w:val="18"/>
              </w:rPr>
            </w:pPr>
            <w:r w:rsidRPr="004A607E">
              <w:rPr>
                <w:rFonts w:asciiTheme="majorHAnsi" w:eastAsia="Century Gothic" w:hAnsiTheme="majorHAnsi" w:cstheme="majorHAnsi"/>
                <w:b/>
                <w:color w:val="auto"/>
                <w:sz w:val="18"/>
                <w:szCs w:val="18"/>
              </w:rPr>
              <w:t xml:space="preserve">premium </w:t>
            </w:r>
          </w:p>
        </w:tc>
        <w:tc>
          <w:tcPr>
            <w:tcW w:w="160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3" w:line="238" w:lineRule="auto"/>
              <w:ind w:left="1" w:right="19"/>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-Support new staff with PP interventions </w:t>
            </w:r>
          </w:p>
          <w:p w:rsidR="0082182E" w:rsidRPr="004A607E" w:rsidRDefault="004F36A4">
            <w:pPr>
              <w:spacing w:line="241" w:lineRule="auto"/>
              <w:ind w:left="1" w:right="126"/>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-Monitor attainment and progress whole school.  -Analyse data throughout school (Nursery-</w:t>
            </w:r>
          </w:p>
          <w:p w:rsidR="0082182E" w:rsidRPr="004A607E" w:rsidRDefault="003D76E7">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Y6</w:t>
            </w:r>
            <w:r w:rsidR="004F36A4" w:rsidRPr="004A607E">
              <w:rPr>
                <w:rFonts w:asciiTheme="majorHAnsi" w:eastAsia="Century Gothic" w:hAnsiTheme="majorHAnsi" w:cstheme="majorHAnsi"/>
                <w:color w:val="auto"/>
                <w:sz w:val="18"/>
                <w:szCs w:val="18"/>
              </w:rPr>
              <w:t xml:space="preserve">) </w:t>
            </w:r>
          </w:p>
          <w:p w:rsidR="0082182E" w:rsidRPr="004A607E" w:rsidRDefault="004F36A4">
            <w:pPr>
              <w:spacing w:after="13"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-Analysing school gap for attainment and progress. </w:t>
            </w:r>
          </w:p>
          <w:p w:rsidR="0082182E" w:rsidRPr="004A607E" w:rsidRDefault="004F36A4">
            <w:pPr>
              <w:spacing w:after="14" w:line="236" w:lineRule="auto"/>
              <w:ind w:left="1" w:right="39"/>
              <w:jc w:val="both"/>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-Track PP and SEN children.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tcPr>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Pupil </w:t>
            </w:r>
          </w:p>
          <w:p w:rsidR="00084116" w:rsidRDefault="00CF7CAE">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premium leader  </w:t>
            </w:r>
            <w:r w:rsidR="004F36A4" w:rsidRPr="004A607E">
              <w:rPr>
                <w:rFonts w:asciiTheme="majorHAnsi" w:eastAsia="Century Gothic" w:hAnsiTheme="majorHAnsi" w:cstheme="majorHAnsi"/>
                <w:color w:val="auto"/>
                <w:sz w:val="18"/>
                <w:szCs w:val="18"/>
              </w:rPr>
              <w:t xml:space="preserve"> </w:t>
            </w:r>
          </w:p>
          <w:p w:rsidR="00084116" w:rsidRDefault="00084116" w:rsidP="00084116">
            <w:pPr>
              <w:rPr>
                <w:rFonts w:asciiTheme="majorHAnsi" w:hAnsiTheme="majorHAnsi" w:cstheme="majorHAnsi"/>
                <w:sz w:val="18"/>
                <w:szCs w:val="18"/>
              </w:rPr>
            </w:pPr>
          </w:p>
          <w:p w:rsidR="0082182E" w:rsidRPr="00084116" w:rsidRDefault="00084116" w:rsidP="00084116">
            <w:pPr>
              <w:jc w:val="center"/>
              <w:rPr>
                <w:rFonts w:asciiTheme="majorHAnsi" w:hAnsiTheme="majorHAnsi" w:cstheme="majorHAnsi"/>
                <w:sz w:val="18"/>
                <w:szCs w:val="18"/>
              </w:rPr>
            </w:pPr>
            <w:r>
              <w:rPr>
                <w:rFonts w:asciiTheme="majorHAnsi" w:hAnsiTheme="majorHAnsi" w:cstheme="majorHAnsi"/>
                <w:sz w:val="18"/>
                <w:szCs w:val="18"/>
              </w:rPr>
              <w:t>Training £857</w:t>
            </w:r>
          </w:p>
        </w:tc>
        <w:tc>
          <w:tcPr>
            <w:tcW w:w="3260"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-Monitor pupils </w:t>
            </w:r>
            <w:proofErr w:type="spellStart"/>
            <w:r w:rsidRPr="004A607E">
              <w:rPr>
                <w:rFonts w:asciiTheme="majorHAnsi" w:eastAsia="Century Gothic" w:hAnsiTheme="majorHAnsi" w:cstheme="majorHAnsi"/>
                <w:color w:val="auto"/>
                <w:sz w:val="18"/>
                <w:szCs w:val="18"/>
              </w:rPr>
              <w:t>attaintment</w:t>
            </w:r>
            <w:proofErr w:type="spellEnd"/>
            <w:r w:rsidRPr="004A607E">
              <w:rPr>
                <w:rFonts w:asciiTheme="majorHAnsi" w:eastAsia="Century Gothic" w:hAnsiTheme="majorHAnsi" w:cstheme="majorHAnsi"/>
                <w:color w:val="auto"/>
                <w:sz w:val="18"/>
                <w:szCs w:val="18"/>
              </w:rPr>
              <w:t xml:space="preserve"> and progress in intervention groups.  </w:t>
            </w:r>
          </w:p>
          <w:p w:rsidR="0082182E" w:rsidRPr="004A607E" w:rsidRDefault="004F36A4">
            <w:pPr>
              <w:spacing w:after="10" w:line="239"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-Make </w:t>
            </w:r>
            <w:proofErr w:type="spellStart"/>
            <w:r w:rsidRPr="004A607E">
              <w:rPr>
                <w:rFonts w:asciiTheme="majorHAnsi" w:eastAsia="Century Gothic" w:hAnsiTheme="majorHAnsi" w:cstheme="majorHAnsi"/>
                <w:color w:val="auto"/>
                <w:sz w:val="18"/>
                <w:szCs w:val="18"/>
              </w:rPr>
              <w:t>judements</w:t>
            </w:r>
            <w:proofErr w:type="spellEnd"/>
            <w:r w:rsidRPr="004A607E">
              <w:rPr>
                <w:rFonts w:asciiTheme="majorHAnsi" w:eastAsia="Century Gothic" w:hAnsiTheme="majorHAnsi" w:cstheme="majorHAnsi"/>
                <w:color w:val="auto"/>
                <w:sz w:val="18"/>
                <w:szCs w:val="18"/>
              </w:rPr>
              <w:t xml:space="preserve"> on whole school attainment and progress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-Create </w:t>
            </w:r>
            <w:r w:rsidR="00084116">
              <w:rPr>
                <w:rFonts w:asciiTheme="majorHAnsi" w:eastAsia="Century Gothic" w:hAnsiTheme="majorHAnsi" w:cstheme="majorHAnsi"/>
                <w:color w:val="auto"/>
                <w:sz w:val="18"/>
                <w:szCs w:val="18"/>
              </w:rPr>
              <w:t>spending plan for 2019/20</w:t>
            </w:r>
          </w:p>
          <w:p w:rsidR="0082182E" w:rsidRPr="004A607E" w:rsidRDefault="004F36A4">
            <w:pPr>
              <w:spacing w:after="11" w:line="238"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-Leader to track attainment /progress for whole school. To analyse data and use to inform next steps.   </w:t>
            </w:r>
          </w:p>
          <w:p w:rsidR="0082182E" w:rsidRPr="004A607E" w:rsidRDefault="004F36A4">
            <w:pPr>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tcPr>
          <w:p w:rsidR="0082182E" w:rsidRPr="004A607E" w:rsidRDefault="004F36A4">
            <w:pPr>
              <w:spacing w:after="14" w:line="237"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-All pupil premium children are tracked through Scholar pack and a class intervention timetable created termly to monitor impact of intervention. </w:t>
            </w:r>
          </w:p>
          <w:p w:rsidR="0082182E" w:rsidRPr="004A607E" w:rsidRDefault="004F36A4">
            <w:pPr>
              <w:spacing w:after="7" w:line="24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-School gap analysis has been tracked for reading, writing and maths throughout the year to analyse the gap between </w:t>
            </w:r>
            <w:r w:rsidR="00084116">
              <w:rPr>
                <w:rFonts w:asciiTheme="majorHAnsi" w:eastAsia="Century Gothic" w:hAnsiTheme="majorHAnsi" w:cstheme="majorHAnsi"/>
                <w:color w:val="auto"/>
                <w:sz w:val="18"/>
                <w:szCs w:val="18"/>
              </w:rPr>
              <w:t>PP and non PP. From this 19/20</w:t>
            </w:r>
            <w:r w:rsidRPr="004A607E">
              <w:rPr>
                <w:rFonts w:asciiTheme="majorHAnsi" w:eastAsia="Century Gothic" w:hAnsiTheme="majorHAnsi" w:cstheme="majorHAnsi"/>
                <w:color w:val="auto"/>
                <w:sz w:val="18"/>
                <w:szCs w:val="18"/>
              </w:rPr>
              <w:t xml:space="preserve"> targets will be created. </w:t>
            </w:r>
            <w:r w:rsidRPr="004A607E">
              <w:rPr>
                <w:rFonts w:asciiTheme="majorHAnsi" w:eastAsia="Times New Roman" w:hAnsiTheme="majorHAnsi" w:cstheme="majorHAnsi"/>
                <w:color w:val="auto"/>
                <w:sz w:val="18"/>
                <w:szCs w:val="18"/>
              </w:rPr>
              <w:t xml:space="preserve"> </w:t>
            </w:r>
          </w:p>
          <w:p w:rsidR="0082182E" w:rsidRPr="004A607E" w:rsidRDefault="004F36A4">
            <w:pPr>
              <w:spacing w:after="14"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-School website up to date and spending is shown. </w:t>
            </w:r>
          </w:p>
          <w:p w:rsidR="0082182E" w:rsidRPr="004A607E" w:rsidRDefault="004F36A4">
            <w:pPr>
              <w:spacing w:after="14" w:line="237"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-Tracked attainment and progress data for children who are PP and also SEN. Created a new focused group on scholar pack to track termly.  </w:t>
            </w:r>
          </w:p>
          <w:p w:rsidR="0082182E" w:rsidRPr="004A607E" w:rsidRDefault="004F36A4">
            <w:pPr>
              <w:spacing w:line="236" w:lineRule="auto"/>
              <w:ind w:left="1"/>
              <w:rPr>
                <w:rFonts w:asciiTheme="majorHAnsi" w:hAnsiTheme="majorHAnsi" w:cstheme="majorHAnsi"/>
                <w:color w:val="auto"/>
                <w:sz w:val="18"/>
                <w:szCs w:val="18"/>
              </w:rPr>
            </w:pPr>
            <w:r w:rsidRPr="004A607E">
              <w:rPr>
                <w:rFonts w:asciiTheme="majorHAnsi" w:eastAsia="Century Gothic" w:hAnsiTheme="majorHAnsi" w:cstheme="majorHAnsi"/>
                <w:color w:val="auto"/>
                <w:sz w:val="18"/>
                <w:szCs w:val="18"/>
              </w:rPr>
              <w:t xml:space="preserve">-Data throughout school has been </w:t>
            </w:r>
            <w:proofErr w:type="spellStart"/>
            <w:r w:rsidRPr="004A607E">
              <w:rPr>
                <w:rFonts w:asciiTheme="majorHAnsi" w:eastAsia="Century Gothic" w:hAnsiTheme="majorHAnsi" w:cstheme="majorHAnsi"/>
                <w:color w:val="auto"/>
                <w:sz w:val="18"/>
                <w:szCs w:val="18"/>
              </w:rPr>
              <w:t>analaised</w:t>
            </w:r>
            <w:proofErr w:type="spellEnd"/>
            <w:r w:rsidRPr="004A607E">
              <w:rPr>
                <w:rFonts w:asciiTheme="majorHAnsi" w:eastAsia="Century Gothic" w:hAnsiTheme="majorHAnsi" w:cstheme="majorHAnsi"/>
                <w:color w:val="auto"/>
                <w:sz w:val="18"/>
                <w:szCs w:val="18"/>
              </w:rPr>
              <w:t xml:space="preserve"> and targets to 2019-20</w:t>
            </w:r>
            <w:r w:rsidR="00084116">
              <w:rPr>
                <w:rFonts w:asciiTheme="majorHAnsi" w:eastAsia="Century Gothic" w:hAnsiTheme="majorHAnsi" w:cstheme="majorHAnsi"/>
                <w:color w:val="auto"/>
                <w:sz w:val="18"/>
                <w:szCs w:val="18"/>
              </w:rPr>
              <w:t xml:space="preserve"> produced</w:t>
            </w:r>
            <w:r w:rsidRPr="004A607E">
              <w:rPr>
                <w:rFonts w:asciiTheme="majorHAnsi" w:eastAsia="Century Gothic" w:hAnsiTheme="majorHAnsi" w:cstheme="majorHAnsi"/>
                <w:color w:val="auto"/>
                <w:sz w:val="18"/>
                <w:szCs w:val="18"/>
              </w:rPr>
              <w:t xml:space="preserve"> </w:t>
            </w:r>
          </w:p>
          <w:p w:rsidR="0082182E" w:rsidRPr="004A607E" w:rsidRDefault="004F36A4">
            <w:pPr>
              <w:ind w:left="1"/>
              <w:rPr>
                <w:rFonts w:asciiTheme="majorHAnsi" w:hAnsiTheme="majorHAnsi" w:cstheme="majorHAnsi"/>
                <w:color w:val="auto"/>
                <w:sz w:val="18"/>
                <w:szCs w:val="18"/>
              </w:rPr>
            </w:pPr>
            <w:r w:rsidRPr="004A607E">
              <w:rPr>
                <w:rFonts w:asciiTheme="majorHAnsi" w:eastAsia="Times New Roman" w:hAnsiTheme="majorHAnsi" w:cstheme="majorHAnsi"/>
                <w:color w:val="auto"/>
                <w:sz w:val="18"/>
                <w:szCs w:val="18"/>
              </w:rPr>
              <w:t xml:space="preserve"> </w:t>
            </w:r>
          </w:p>
        </w:tc>
      </w:tr>
    </w:tbl>
    <w:p w:rsidR="0082182E" w:rsidRPr="004A607E" w:rsidRDefault="0082182E">
      <w:pPr>
        <w:pBdr>
          <w:top w:val="single" w:sz="4" w:space="0" w:color="B2A1C7"/>
          <w:left w:val="single" w:sz="4" w:space="0" w:color="B2A1C7"/>
          <w:bottom w:val="single" w:sz="4" w:space="0" w:color="B2A1C7"/>
          <w:right w:val="single" w:sz="4" w:space="0" w:color="B2A1C7"/>
        </w:pBdr>
        <w:shd w:val="clear" w:color="auto" w:fill="E5DFEC"/>
        <w:spacing w:after="0"/>
        <w:ind w:left="37"/>
        <w:jc w:val="center"/>
        <w:rPr>
          <w:rFonts w:asciiTheme="majorHAnsi" w:hAnsiTheme="majorHAnsi" w:cstheme="majorHAnsi"/>
          <w:sz w:val="18"/>
          <w:szCs w:val="18"/>
        </w:rPr>
      </w:pPr>
    </w:p>
    <w:p w:rsidR="0082182E" w:rsidRPr="004A607E" w:rsidRDefault="004F36A4">
      <w:pPr>
        <w:spacing w:after="4"/>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Pr="004A607E" w:rsidRDefault="004F36A4">
      <w:pPr>
        <w:spacing w:after="7"/>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Pr="004A607E" w:rsidRDefault="004F36A4">
      <w:pPr>
        <w:spacing w:after="4"/>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Pr="004A607E" w:rsidRDefault="004F36A4">
      <w:pPr>
        <w:spacing w:after="4"/>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Pr="004A607E" w:rsidRDefault="004F36A4">
      <w:pPr>
        <w:spacing w:after="7"/>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Pr="004A607E" w:rsidRDefault="004F36A4">
      <w:pPr>
        <w:spacing w:after="4"/>
        <w:rPr>
          <w:rFonts w:asciiTheme="majorHAnsi" w:hAnsiTheme="majorHAnsi" w:cstheme="majorHAnsi"/>
          <w:sz w:val="18"/>
          <w:szCs w:val="18"/>
        </w:rPr>
      </w:pPr>
      <w:r w:rsidRPr="004A607E">
        <w:rPr>
          <w:rFonts w:asciiTheme="majorHAnsi" w:eastAsia="Times New Roman" w:hAnsiTheme="majorHAnsi" w:cstheme="majorHAnsi"/>
          <w:sz w:val="18"/>
          <w:szCs w:val="18"/>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7"/>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7"/>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7"/>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CF7CAE" w:rsidRDefault="004F36A4" w:rsidP="00CF7CAE">
      <w:pPr>
        <w:tabs>
          <w:tab w:val="left" w:pos="1395"/>
        </w:tabs>
        <w:spacing w:after="7"/>
      </w:pPr>
      <w:r>
        <w:rPr>
          <w:rFonts w:ascii="Times New Roman" w:eastAsia="Times New Roman" w:hAnsi="Times New Roman" w:cs="Times New Roman"/>
          <w:sz w:val="6"/>
        </w:rPr>
        <w:t xml:space="preserve"> </w:t>
      </w:r>
      <w:r w:rsidR="00CF7CAE">
        <w:rPr>
          <w:rFonts w:ascii="Times New Roman" w:eastAsia="Times New Roman" w:hAnsi="Times New Roman" w:cs="Times New Roman"/>
          <w:sz w:val="6"/>
        </w:rPr>
        <w:tab/>
      </w:r>
    </w:p>
    <w:tbl>
      <w:tblPr>
        <w:tblW w:w="12060" w:type="dxa"/>
        <w:tblLook w:val="04A0" w:firstRow="1" w:lastRow="0" w:firstColumn="1" w:lastColumn="0" w:noHBand="0" w:noVBand="1"/>
      </w:tblPr>
      <w:tblGrid>
        <w:gridCol w:w="960"/>
        <w:gridCol w:w="960"/>
        <w:gridCol w:w="1180"/>
        <w:gridCol w:w="1120"/>
        <w:gridCol w:w="1120"/>
        <w:gridCol w:w="1120"/>
        <w:gridCol w:w="1120"/>
        <w:gridCol w:w="1120"/>
        <w:gridCol w:w="1120"/>
        <w:gridCol w:w="1120"/>
        <w:gridCol w:w="1120"/>
      </w:tblGrid>
      <w:tr w:rsidR="00CF7CAE" w:rsidRPr="00CF7CAE" w:rsidTr="00CF7CAE">
        <w:trPr>
          <w:trHeight w:val="255"/>
        </w:trPr>
        <w:tc>
          <w:tcPr>
            <w:tcW w:w="96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4"/>
                <w:szCs w:val="24"/>
              </w:rPr>
            </w:pPr>
          </w:p>
        </w:tc>
        <w:tc>
          <w:tcPr>
            <w:tcW w:w="96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4220" w:type="dxa"/>
            <w:gridSpan w:val="4"/>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center"/>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center"/>
              <w:rPr>
                <w:rFonts w:ascii="Arial" w:eastAsia="Times New Roman" w:hAnsi="Arial" w:cs="Arial"/>
                <w:color w:val="auto"/>
                <w:sz w:val="20"/>
                <w:szCs w:val="20"/>
              </w:rPr>
            </w:pPr>
          </w:p>
        </w:tc>
        <w:tc>
          <w:tcPr>
            <w:tcW w:w="2240" w:type="dxa"/>
            <w:gridSpan w:val="2"/>
            <w:tcBorders>
              <w:top w:val="nil"/>
              <w:left w:val="nil"/>
              <w:bottom w:val="nil"/>
              <w:right w:val="nil"/>
            </w:tcBorders>
            <w:shd w:val="clear" w:color="auto" w:fill="auto"/>
            <w:noWrap/>
            <w:vAlign w:val="center"/>
          </w:tcPr>
          <w:p w:rsidR="00CF7CAE" w:rsidRPr="00CF7CAE" w:rsidRDefault="00CF7CAE" w:rsidP="00CF7CAE">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192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b/>
                <w:bCs/>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b/>
                <w:bCs/>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center"/>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center"/>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21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22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21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22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22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21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3360" w:type="dxa"/>
            <w:gridSpan w:val="3"/>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22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21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center"/>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center"/>
          </w:tcPr>
          <w:p w:rsidR="00CF7CAE" w:rsidRPr="00CF7CAE" w:rsidRDefault="00CF7CAE" w:rsidP="00CF7CAE">
            <w:pPr>
              <w:spacing w:after="0" w:line="240" w:lineRule="auto"/>
              <w:jc w:val="center"/>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3360" w:type="dxa"/>
            <w:gridSpan w:val="3"/>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55"/>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3360" w:type="dxa"/>
            <w:gridSpan w:val="3"/>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70"/>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single" w:sz="4" w:space="0" w:color="auto"/>
              <w:left w:val="nil"/>
              <w:bottom w:val="double" w:sz="6" w:space="0" w:color="auto"/>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3360" w:type="dxa"/>
            <w:gridSpan w:val="3"/>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70"/>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2240" w:type="dxa"/>
            <w:gridSpan w:val="2"/>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4A607E">
        <w:trPr>
          <w:trHeight w:val="270"/>
        </w:trPr>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single" w:sz="4" w:space="0" w:color="auto"/>
              <w:left w:val="nil"/>
              <w:bottom w:val="double" w:sz="6" w:space="0" w:color="auto"/>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tcPr>
          <w:p w:rsidR="00CF7CAE" w:rsidRPr="00CF7CAE" w:rsidRDefault="00CF7CAE" w:rsidP="00CF7CAE">
            <w:pPr>
              <w:spacing w:after="0" w:line="240" w:lineRule="auto"/>
              <w:jc w:val="right"/>
              <w:rPr>
                <w:rFonts w:ascii="Arial" w:eastAsia="Times New Roman" w:hAnsi="Arial" w:cs="Arial"/>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r w:rsidR="00CF7CAE" w:rsidRPr="00CF7CAE" w:rsidTr="00CF7CAE">
        <w:trPr>
          <w:trHeight w:val="270"/>
        </w:trPr>
        <w:tc>
          <w:tcPr>
            <w:tcW w:w="96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96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8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jc w:val="right"/>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c>
          <w:tcPr>
            <w:tcW w:w="1120" w:type="dxa"/>
            <w:tcBorders>
              <w:top w:val="nil"/>
              <w:left w:val="nil"/>
              <w:bottom w:val="nil"/>
              <w:right w:val="nil"/>
            </w:tcBorders>
            <w:shd w:val="clear" w:color="auto" w:fill="auto"/>
            <w:noWrap/>
            <w:vAlign w:val="bottom"/>
            <w:hideMark/>
          </w:tcPr>
          <w:p w:rsidR="00CF7CAE" w:rsidRPr="00CF7CAE" w:rsidRDefault="00CF7CAE" w:rsidP="00CF7CAE">
            <w:pPr>
              <w:spacing w:after="0" w:line="240" w:lineRule="auto"/>
              <w:rPr>
                <w:rFonts w:ascii="Times New Roman" w:eastAsia="Times New Roman" w:hAnsi="Times New Roman" w:cs="Times New Roman"/>
                <w:color w:val="auto"/>
                <w:sz w:val="20"/>
                <w:szCs w:val="20"/>
              </w:rPr>
            </w:pPr>
          </w:p>
        </w:tc>
      </w:tr>
    </w:tbl>
    <w:p w:rsidR="0082182E" w:rsidRDefault="0082182E" w:rsidP="00CF7CAE">
      <w:pPr>
        <w:tabs>
          <w:tab w:val="left" w:pos="1395"/>
        </w:tabs>
        <w:spacing w:after="7"/>
      </w:pP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4"/>
      </w:pPr>
      <w:r>
        <w:rPr>
          <w:rFonts w:ascii="Times New Roman" w:eastAsia="Times New Roman" w:hAnsi="Times New Roman" w:cs="Times New Roman"/>
          <w:sz w:val="6"/>
        </w:rPr>
        <w:t xml:space="preserve"> </w:t>
      </w:r>
    </w:p>
    <w:p w:rsidR="0082182E" w:rsidRDefault="004F36A4">
      <w:pPr>
        <w:spacing w:after="0"/>
      </w:pPr>
      <w:r>
        <w:rPr>
          <w:rFonts w:ascii="Times New Roman" w:eastAsia="Times New Roman" w:hAnsi="Times New Roman" w:cs="Times New Roman"/>
          <w:sz w:val="6"/>
        </w:rPr>
        <w:t xml:space="preserve"> </w:t>
      </w:r>
    </w:p>
    <w:p w:rsidR="0082182E" w:rsidRDefault="0082182E">
      <w:pPr>
        <w:sectPr w:rsidR="0082182E">
          <w:pgSz w:w="11899" w:h="16841"/>
          <w:pgMar w:top="283" w:right="570" w:bottom="317" w:left="240" w:header="720" w:footer="720" w:gutter="0"/>
          <w:cols w:space="720"/>
        </w:sectPr>
      </w:pPr>
    </w:p>
    <w:p w:rsidR="0082182E" w:rsidRDefault="004F36A4">
      <w:pPr>
        <w:spacing w:after="0"/>
        <w:ind w:left="-1061"/>
      </w:pPr>
      <w:r>
        <w:rPr>
          <w:rFonts w:ascii="Times New Roman" w:eastAsia="Times New Roman" w:hAnsi="Times New Roman" w:cs="Times New Roman"/>
          <w:sz w:val="20"/>
        </w:rPr>
        <w:lastRenderedPageBreak/>
        <w:t xml:space="preserve"> </w:t>
      </w:r>
    </w:p>
    <w:p w:rsidR="0082182E" w:rsidRDefault="004F36A4">
      <w:pPr>
        <w:spacing w:after="0"/>
        <w:ind w:left="-1061"/>
      </w:pPr>
      <w:r>
        <w:rPr>
          <w:rFonts w:ascii="Times New Roman" w:eastAsia="Times New Roman" w:hAnsi="Times New Roman" w:cs="Times New Roman"/>
          <w:sz w:val="20"/>
        </w:rPr>
        <w:t xml:space="preserve"> </w:t>
      </w:r>
    </w:p>
    <w:p w:rsidR="0082182E" w:rsidRDefault="004F36A4">
      <w:pPr>
        <w:spacing w:after="0"/>
        <w:ind w:left="-1061"/>
      </w:pPr>
      <w:r>
        <w:rPr>
          <w:rFonts w:ascii="Times New Roman" w:eastAsia="Times New Roman" w:hAnsi="Times New Roman" w:cs="Times New Roman"/>
          <w:sz w:val="20"/>
        </w:rPr>
        <w:t xml:space="preserve"> </w:t>
      </w:r>
    </w:p>
    <w:p w:rsidR="0082182E" w:rsidRDefault="004F36A4">
      <w:pPr>
        <w:spacing w:after="0"/>
        <w:ind w:left="-1061"/>
      </w:pPr>
      <w:r>
        <w:rPr>
          <w:rFonts w:ascii="Times New Roman" w:eastAsia="Times New Roman" w:hAnsi="Times New Roman" w:cs="Times New Roman"/>
          <w:sz w:val="20"/>
        </w:rPr>
        <w:t xml:space="preserve"> </w:t>
      </w:r>
    </w:p>
    <w:p w:rsidR="0082182E" w:rsidRDefault="004F36A4">
      <w:pPr>
        <w:spacing w:after="32"/>
        <w:ind w:left="-1061"/>
      </w:pPr>
      <w:r>
        <w:rPr>
          <w:rFonts w:ascii="Times New Roman" w:eastAsia="Times New Roman" w:hAnsi="Times New Roman" w:cs="Times New Roman"/>
          <w:sz w:val="20"/>
        </w:rPr>
        <w:t xml:space="preserve"> </w:t>
      </w:r>
    </w:p>
    <w:p w:rsidR="0082182E" w:rsidRDefault="004F36A4">
      <w:pPr>
        <w:spacing w:after="0"/>
        <w:ind w:right="4396"/>
        <w:jc w:val="right"/>
      </w:pPr>
      <w:r>
        <w:rPr>
          <w:rFonts w:ascii="Courier New" w:eastAsia="Courier New" w:hAnsi="Courier New" w:cs="Courier New"/>
          <w:sz w:val="27"/>
        </w:rPr>
        <w:t xml:space="preserve"> </w:t>
      </w:r>
    </w:p>
    <w:sectPr w:rsidR="0082182E">
      <w:pgSz w:w="12000" w:h="7999"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B670D"/>
    <w:multiLevelType w:val="hybridMultilevel"/>
    <w:tmpl w:val="33DCCD60"/>
    <w:lvl w:ilvl="0" w:tplc="8A2A0B72">
      <w:start w:val="1"/>
      <w:numFmt w:val="bullet"/>
      <w:lvlText w:val="•"/>
      <w:lvlJc w:val="left"/>
      <w:pPr>
        <w:ind w:left="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4F12F7AC">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8485DC">
      <w:start w:val="1"/>
      <w:numFmt w:val="bullet"/>
      <w:lvlText w:val="▪"/>
      <w:lvlJc w:val="left"/>
      <w:pPr>
        <w:ind w:left="16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B88BA8">
      <w:start w:val="1"/>
      <w:numFmt w:val="bullet"/>
      <w:lvlText w:val="•"/>
      <w:lvlJc w:val="left"/>
      <w:pPr>
        <w:ind w:left="23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004E6E">
      <w:start w:val="1"/>
      <w:numFmt w:val="bullet"/>
      <w:lvlText w:val="o"/>
      <w:lvlJc w:val="left"/>
      <w:pPr>
        <w:ind w:left="3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382564">
      <w:start w:val="1"/>
      <w:numFmt w:val="bullet"/>
      <w:lvlText w:val="▪"/>
      <w:lvlJc w:val="left"/>
      <w:pPr>
        <w:ind w:left="3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20BA8A">
      <w:start w:val="1"/>
      <w:numFmt w:val="bullet"/>
      <w:lvlText w:val="•"/>
      <w:lvlJc w:val="left"/>
      <w:pPr>
        <w:ind w:left="4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C463EE">
      <w:start w:val="1"/>
      <w:numFmt w:val="bullet"/>
      <w:lvlText w:val="o"/>
      <w:lvlJc w:val="left"/>
      <w:pPr>
        <w:ind w:left="5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8ED45C">
      <w:start w:val="1"/>
      <w:numFmt w:val="bullet"/>
      <w:lvlText w:val="▪"/>
      <w:lvlJc w:val="left"/>
      <w:pPr>
        <w:ind w:left="5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B03016B"/>
    <w:multiLevelType w:val="hybridMultilevel"/>
    <w:tmpl w:val="4C54C9B0"/>
    <w:lvl w:ilvl="0" w:tplc="FDFC345C">
      <w:start w:val="1"/>
      <w:numFmt w:val="decimal"/>
      <w:lvlText w:val="%1)"/>
      <w:lvlJc w:val="left"/>
      <w:pPr>
        <w:ind w:left="10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12105FE6">
      <w:start w:val="1"/>
      <w:numFmt w:val="lowerLetter"/>
      <w:lvlText w:val="%2"/>
      <w:lvlJc w:val="left"/>
      <w:pPr>
        <w:ind w:left="12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18AEDCE">
      <w:start w:val="1"/>
      <w:numFmt w:val="lowerRoman"/>
      <w:lvlText w:val="%3"/>
      <w:lvlJc w:val="left"/>
      <w:pPr>
        <w:ind w:left="20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AB08CAC8">
      <w:start w:val="1"/>
      <w:numFmt w:val="decimal"/>
      <w:lvlText w:val="%4"/>
      <w:lvlJc w:val="left"/>
      <w:pPr>
        <w:ind w:left="27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1D6CA36">
      <w:start w:val="1"/>
      <w:numFmt w:val="lowerLetter"/>
      <w:lvlText w:val="%5"/>
      <w:lvlJc w:val="left"/>
      <w:pPr>
        <w:ind w:left="34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F03CAEC2">
      <w:start w:val="1"/>
      <w:numFmt w:val="lowerRoman"/>
      <w:lvlText w:val="%6"/>
      <w:lvlJc w:val="left"/>
      <w:pPr>
        <w:ind w:left="41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7BA3284">
      <w:start w:val="1"/>
      <w:numFmt w:val="decimal"/>
      <w:lvlText w:val="%7"/>
      <w:lvlJc w:val="left"/>
      <w:pPr>
        <w:ind w:left="48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6EC5C42">
      <w:start w:val="1"/>
      <w:numFmt w:val="lowerLetter"/>
      <w:lvlText w:val="%8"/>
      <w:lvlJc w:val="left"/>
      <w:pPr>
        <w:ind w:left="56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99291EC">
      <w:start w:val="1"/>
      <w:numFmt w:val="lowerRoman"/>
      <w:lvlText w:val="%9"/>
      <w:lvlJc w:val="left"/>
      <w:pPr>
        <w:ind w:left="63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82E"/>
    <w:rsid w:val="00084116"/>
    <w:rsid w:val="001505BA"/>
    <w:rsid w:val="002414A2"/>
    <w:rsid w:val="003653F3"/>
    <w:rsid w:val="003751A6"/>
    <w:rsid w:val="003D76E7"/>
    <w:rsid w:val="004572CD"/>
    <w:rsid w:val="004A607E"/>
    <w:rsid w:val="004F36A4"/>
    <w:rsid w:val="005C1C73"/>
    <w:rsid w:val="0082182E"/>
    <w:rsid w:val="00B25800"/>
    <w:rsid w:val="00B40503"/>
    <w:rsid w:val="00CF7CAE"/>
    <w:rsid w:val="00E66160"/>
    <w:rsid w:val="00FB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35663"/>
  <w15:docId w15:val="{B820D34B-B7E0-45C2-9646-96AF61E89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148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cp:lastModifiedBy>GBMAdmin</cp:lastModifiedBy>
  <cp:revision>4</cp:revision>
  <dcterms:created xsi:type="dcterms:W3CDTF">2019-09-25T10:54:00Z</dcterms:created>
  <dcterms:modified xsi:type="dcterms:W3CDTF">2019-10-04T09:07:00Z</dcterms:modified>
</cp:coreProperties>
</file>