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2EBF5B" w14:textId="2C5295FE" w:rsidR="007C6CB3" w:rsidRDefault="00165EF5">
      <w:pPr>
        <w:rPr>
          <w:b/>
          <w:bCs/>
          <w:sz w:val="40"/>
          <w:szCs w:val="40"/>
          <w:u w:val="single"/>
          <w:lang w:val="en-US"/>
        </w:rPr>
      </w:pPr>
      <w:r w:rsidRPr="00165EF5">
        <w:rPr>
          <w:b/>
          <w:bCs/>
          <w:sz w:val="40"/>
          <w:szCs w:val="40"/>
          <w:u w:val="single"/>
          <w:lang w:val="en-US"/>
        </w:rPr>
        <w:t>Ways of Knowing</w:t>
      </w:r>
      <w:r w:rsidR="00237020">
        <w:rPr>
          <w:b/>
          <w:bCs/>
          <w:sz w:val="40"/>
          <w:szCs w:val="40"/>
          <w:u w:val="single"/>
          <w:lang w:val="en-US"/>
        </w:rPr>
        <w:t xml:space="preserve"> (Driver words)</w:t>
      </w:r>
    </w:p>
    <w:p w14:paraId="60672F84" w14:textId="481B3751" w:rsidR="00165EF5" w:rsidRPr="009409C8" w:rsidRDefault="00165EF5">
      <w:pPr>
        <w:rPr>
          <w:i/>
          <w:iCs/>
          <w:sz w:val="24"/>
          <w:szCs w:val="24"/>
          <w:lang w:val="en-US"/>
        </w:rPr>
      </w:pPr>
      <w:r w:rsidRPr="00283E97">
        <w:rPr>
          <w:sz w:val="24"/>
          <w:szCs w:val="24"/>
          <w:lang w:val="en-US"/>
        </w:rPr>
        <w:t>The 3 ways of knowing describe the skills that our pupils will develop as they progress through the RE curriculum. (Understand, discern and respond).</w:t>
      </w:r>
      <w:r w:rsidR="00283E97">
        <w:rPr>
          <w:sz w:val="24"/>
          <w:szCs w:val="24"/>
          <w:lang w:val="en-US"/>
        </w:rPr>
        <w:t xml:space="preserve"> These supersede age related standard and level</w:t>
      </w:r>
      <w:r w:rsidR="00523F05">
        <w:rPr>
          <w:sz w:val="24"/>
          <w:szCs w:val="24"/>
          <w:lang w:val="en-US"/>
        </w:rPr>
        <w:t>s</w:t>
      </w:r>
      <w:r w:rsidR="00283E97" w:rsidRPr="009409C8">
        <w:rPr>
          <w:i/>
          <w:iCs/>
          <w:sz w:val="24"/>
          <w:szCs w:val="24"/>
          <w:lang w:val="en-US"/>
        </w:rPr>
        <w:t xml:space="preserve">. </w:t>
      </w:r>
      <w:r w:rsidR="009409C8" w:rsidRPr="009409C8">
        <w:rPr>
          <w:i/>
          <w:iCs/>
          <w:sz w:val="24"/>
          <w:szCs w:val="24"/>
          <w:lang w:val="en-US"/>
        </w:rPr>
        <w:t xml:space="preserve"> (Information taken from p36-38 RED – Hard copy or p45-48 electronic version)</w:t>
      </w:r>
    </w:p>
    <w:tbl>
      <w:tblPr>
        <w:tblStyle w:val="TableGrid"/>
        <w:tblW w:w="9776" w:type="dxa"/>
        <w:tblLook w:val="04A0" w:firstRow="1" w:lastRow="0" w:firstColumn="1" w:lastColumn="0" w:noHBand="0" w:noVBand="1"/>
      </w:tblPr>
      <w:tblGrid>
        <w:gridCol w:w="1129"/>
        <w:gridCol w:w="2791"/>
        <w:gridCol w:w="2928"/>
        <w:gridCol w:w="2928"/>
      </w:tblGrid>
      <w:tr w:rsidR="00F736A2" w14:paraId="6B01EBCC" w14:textId="77777777" w:rsidTr="007676C2">
        <w:tc>
          <w:tcPr>
            <w:tcW w:w="1129" w:type="dxa"/>
          </w:tcPr>
          <w:p w14:paraId="432ED066" w14:textId="77777777" w:rsidR="00F736A2" w:rsidRDefault="00F736A2" w:rsidP="00165EF5">
            <w:pPr>
              <w:jc w:val="center"/>
              <w:rPr>
                <w:sz w:val="40"/>
                <w:szCs w:val="40"/>
                <w:lang w:val="en-US"/>
              </w:rPr>
            </w:pPr>
          </w:p>
        </w:tc>
        <w:tc>
          <w:tcPr>
            <w:tcW w:w="2791" w:type="dxa"/>
          </w:tcPr>
          <w:p w14:paraId="30BF702D" w14:textId="2679712B" w:rsidR="00F736A2" w:rsidRDefault="00F736A2" w:rsidP="00165EF5">
            <w:pPr>
              <w:jc w:val="center"/>
              <w:rPr>
                <w:sz w:val="40"/>
                <w:szCs w:val="40"/>
                <w:lang w:val="en-US"/>
              </w:rPr>
            </w:pPr>
            <w:r>
              <w:rPr>
                <w:sz w:val="40"/>
                <w:szCs w:val="40"/>
                <w:lang w:val="en-US"/>
              </w:rPr>
              <w:t>Understand (head)</w:t>
            </w:r>
          </w:p>
        </w:tc>
        <w:tc>
          <w:tcPr>
            <w:tcW w:w="2928" w:type="dxa"/>
          </w:tcPr>
          <w:p w14:paraId="7C1990E4" w14:textId="77777777" w:rsidR="00F736A2" w:rsidRDefault="00F736A2" w:rsidP="00165EF5">
            <w:pPr>
              <w:jc w:val="center"/>
              <w:rPr>
                <w:sz w:val="40"/>
                <w:szCs w:val="40"/>
                <w:lang w:val="en-US"/>
              </w:rPr>
            </w:pPr>
            <w:r>
              <w:rPr>
                <w:sz w:val="40"/>
                <w:szCs w:val="40"/>
                <w:lang w:val="en-US"/>
              </w:rPr>
              <w:t>Discern</w:t>
            </w:r>
          </w:p>
          <w:p w14:paraId="3B3F3169" w14:textId="4AC479D1" w:rsidR="00F736A2" w:rsidRDefault="00F736A2" w:rsidP="00165EF5">
            <w:pPr>
              <w:jc w:val="center"/>
              <w:rPr>
                <w:sz w:val="40"/>
                <w:szCs w:val="40"/>
                <w:lang w:val="en-US"/>
              </w:rPr>
            </w:pPr>
            <w:r>
              <w:rPr>
                <w:sz w:val="40"/>
                <w:szCs w:val="40"/>
                <w:lang w:val="en-US"/>
              </w:rPr>
              <w:t>(Heart)</w:t>
            </w:r>
          </w:p>
        </w:tc>
        <w:tc>
          <w:tcPr>
            <w:tcW w:w="2928" w:type="dxa"/>
          </w:tcPr>
          <w:p w14:paraId="1468CBC3" w14:textId="77777777" w:rsidR="00F736A2" w:rsidRDefault="00F736A2" w:rsidP="00165EF5">
            <w:pPr>
              <w:jc w:val="center"/>
              <w:rPr>
                <w:sz w:val="40"/>
                <w:szCs w:val="40"/>
                <w:lang w:val="en-US"/>
              </w:rPr>
            </w:pPr>
            <w:r>
              <w:rPr>
                <w:sz w:val="40"/>
                <w:szCs w:val="40"/>
                <w:lang w:val="en-US"/>
              </w:rPr>
              <w:t>Respond</w:t>
            </w:r>
          </w:p>
          <w:p w14:paraId="0257526E" w14:textId="47B83923" w:rsidR="00F736A2" w:rsidRDefault="00F736A2" w:rsidP="00165EF5">
            <w:pPr>
              <w:jc w:val="center"/>
              <w:rPr>
                <w:sz w:val="40"/>
                <w:szCs w:val="40"/>
                <w:lang w:val="en-US"/>
              </w:rPr>
            </w:pPr>
            <w:r>
              <w:rPr>
                <w:sz w:val="40"/>
                <w:szCs w:val="40"/>
                <w:lang w:val="en-US"/>
              </w:rPr>
              <w:t>(Hand)</w:t>
            </w:r>
          </w:p>
        </w:tc>
      </w:tr>
      <w:tr w:rsidR="00F736A2" w:rsidRPr="009409C8" w14:paraId="48AC832C" w14:textId="77777777" w:rsidTr="007676C2">
        <w:tc>
          <w:tcPr>
            <w:tcW w:w="1129" w:type="dxa"/>
          </w:tcPr>
          <w:p w14:paraId="06CEDABD" w14:textId="77777777" w:rsidR="00F736A2" w:rsidRPr="009409C8" w:rsidRDefault="00F736A2" w:rsidP="00165EF5">
            <w:pPr>
              <w:jc w:val="center"/>
              <w:rPr>
                <w:sz w:val="28"/>
                <w:szCs w:val="28"/>
              </w:rPr>
            </w:pPr>
          </w:p>
        </w:tc>
        <w:tc>
          <w:tcPr>
            <w:tcW w:w="8647" w:type="dxa"/>
            <w:gridSpan w:val="3"/>
          </w:tcPr>
          <w:p w14:paraId="0606A9CB" w14:textId="52FC6421" w:rsidR="00F736A2" w:rsidRPr="009409C8" w:rsidRDefault="00F736A2" w:rsidP="00165EF5">
            <w:pPr>
              <w:jc w:val="center"/>
              <w:rPr>
                <w:sz w:val="28"/>
                <w:szCs w:val="28"/>
                <w:lang w:val="en-US"/>
              </w:rPr>
            </w:pPr>
            <w:r w:rsidRPr="009409C8">
              <w:rPr>
                <w:sz w:val="28"/>
                <w:szCs w:val="28"/>
              </w:rPr>
              <w:t>The following list gives an indication of the ways in which these skills develop through the use of ‘driver words and phrases’ that are applied progressively as pupils move through the different age-phases of the curriculum content</w:t>
            </w:r>
            <w:r w:rsidR="009409C8" w:rsidRPr="009409C8">
              <w:rPr>
                <w:sz w:val="28"/>
                <w:szCs w:val="28"/>
              </w:rPr>
              <w:t>.</w:t>
            </w:r>
            <w:r w:rsidRPr="009409C8">
              <w:rPr>
                <w:sz w:val="28"/>
                <w:szCs w:val="28"/>
              </w:rPr>
              <w:t xml:space="preserve"> </w:t>
            </w:r>
          </w:p>
        </w:tc>
      </w:tr>
      <w:tr w:rsidR="00523F05" w:rsidRPr="009409C8" w14:paraId="24AB4C4E" w14:textId="77777777" w:rsidTr="007676C2">
        <w:tc>
          <w:tcPr>
            <w:tcW w:w="1129" w:type="dxa"/>
          </w:tcPr>
          <w:p w14:paraId="0C20E6F8" w14:textId="77777777" w:rsidR="00523F05" w:rsidRPr="009409C8" w:rsidRDefault="00523F05" w:rsidP="00523F05">
            <w:pPr>
              <w:rPr>
                <w:b/>
                <w:bCs/>
                <w:sz w:val="28"/>
                <w:szCs w:val="28"/>
                <w:lang w:val="en-US"/>
              </w:rPr>
            </w:pPr>
          </w:p>
          <w:p w14:paraId="4DF2833A" w14:textId="77777777" w:rsidR="00523F05" w:rsidRPr="009409C8" w:rsidRDefault="00523F05" w:rsidP="00523F05">
            <w:pPr>
              <w:rPr>
                <w:b/>
                <w:bCs/>
                <w:sz w:val="28"/>
                <w:szCs w:val="28"/>
                <w:lang w:val="en-US"/>
              </w:rPr>
            </w:pPr>
          </w:p>
          <w:p w14:paraId="1F5F7C2A" w14:textId="77777777" w:rsidR="00523F05" w:rsidRPr="009409C8" w:rsidRDefault="00523F05" w:rsidP="00523F05">
            <w:pPr>
              <w:rPr>
                <w:b/>
                <w:bCs/>
                <w:sz w:val="28"/>
                <w:szCs w:val="28"/>
                <w:lang w:val="en-US"/>
              </w:rPr>
            </w:pPr>
          </w:p>
          <w:p w14:paraId="694D08B0" w14:textId="77777777" w:rsidR="00523F05" w:rsidRPr="009409C8" w:rsidRDefault="00523F05" w:rsidP="00523F05">
            <w:pPr>
              <w:rPr>
                <w:b/>
                <w:bCs/>
                <w:sz w:val="28"/>
                <w:szCs w:val="28"/>
                <w:lang w:val="en-US"/>
              </w:rPr>
            </w:pPr>
          </w:p>
          <w:p w14:paraId="5303B5C5" w14:textId="77777777" w:rsidR="00523F05" w:rsidRPr="009409C8" w:rsidRDefault="00523F05" w:rsidP="00523F05">
            <w:pPr>
              <w:rPr>
                <w:b/>
                <w:bCs/>
                <w:sz w:val="28"/>
                <w:szCs w:val="28"/>
                <w:lang w:val="en-US"/>
              </w:rPr>
            </w:pPr>
          </w:p>
          <w:p w14:paraId="39C60036" w14:textId="77777777" w:rsidR="00523F05" w:rsidRPr="009409C8" w:rsidRDefault="00523F05" w:rsidP="00523F05">
            <w:pPr>
              <w:rPr>
                <w:b/>
                <w:bCs/>
                <w:sz w:val="28"/>
                <w:szCs w:val="28"/>
                <w:lang w:val="en-US"/>
              </w:rPr>
            </w:pPr>
          </w:p>
          <w:p w14:paraId="17CDA8FD" w14:textId="77777777" w:rsidR="00523F05" w:rsidRPr="009409C8" w:rsidRDefault="00523F05" w:rsidP="00523F05">
            <w:pPr>
              <w:rPr>
                <w:b/>
                <w:bCs/>
                <w:sz w:val="28"/>
                <w:szCs w:val="28"/>
                <w:lang w:val="en-US"/>
              </w:rPr>
            </w:pPr>
          </w:p>
          <w:p w14:paraId="0F937A1D" w14:textId="7C02F067" w:rsidR="00523F05" w:rsidRPr="009409C8" w:rsidRDefault="00523F05" w:rsidP="00523F05">
            <w:pPr>
              <w:rPr>
                <w:b/>
                <w:bCs/>
                <w:sz w:val="28"/>
                <w:szCs w:val="28"/>
                <w:lang w:val="en-US"/>
              </w:rPr>
            </w:pPr>
            <w:r w:rsidRPr="009409C8">
              <w:rPr>
                <w:b/>
                <w:bCs/>
                <w:sz w:val="28"/>
                <w:szCs w:val="28"/>
                <w:lang w:val="en-US"/>
              </w:rPr>
              <w:t>Driver words and phrases</w:t>
            </w:r>
          </w:p>
        </w:tc>
        <w:tc>
          <w:tcPr>
            <w:tcW w:w="2791" w:type="dxa"/>
          </w:tcPr>
          <w:p w14:paraId="0DBC5907" w14:textId="77777777" w:rsidR="00523F05" w:rsidRPr="009409C8" w:rsidRDefault="00523F05" w:rsidP="007676C2">
            <w:pPr>
              <w:pStyle w:val="ListParagraph"/>
              <w:numPr>
                <w:ilvl w:val="0"/>
                <w:numId w:val="2"/>
              </w:numPr>
              <w:rPr>
                <w:sz w:val="28"/>
                <w:szCs w:val="28"/>
              </w:rPr>
            </w:pPr>
            <w:r w:rsidRPr="009409C8">
              <w:rPr>
                <w:sz w:val="28"/>
                <w:szCs w:val="28"/>
              </w:rPr>
              <w:t>Recognise… texts, beliefs, rites, ways of life.</w:t>
            </w:r>
          </w:p>
          <w:p w14:paraId="3ABB091B" w14:textId="77777777" w:rsidR="00523F05" w:rsidRPr="009409C8" w:rsidRDefault="00523F05" w:rsidP="00523F05">
            <w:pPr>
              <w:rPr>
                <w:sz w:val="28"/>
                <w:szCs w:val="28"/>
              </w:rPr>
            </w:pPr>
            <w:r w:rsidRPr="009409C8">
              <w:rPr>
                <w:sz w:val="28"/>
                <w:szCs w:val="28"/>
              </w:rPr>
              <w:t xml:space="preserve"> • Name… </w:t>
            </w:r>
          </w:p>
          <w:p w14:paraId="598CCD95" w14:textId="77777777" w:rsidR="00523F05" w:rsidRPr="009409C8" w:rsidRDefault="00523F05" w:rsidP="00523F05">
            <w:pPr>
              <w:rPr>
                <w:sz w:val="28"/>
                <w:szCs w:val="28"/>
              </w:rPr>
            </w:pPr>
            <w:r w:rsidRPr="009409C8">
              <w:rPr>
                <w:sz w:val="28"/>
                <w:szCs w:val="28"/>
              </w:rPr>
              <w:t xml:space="preserve">• Remember… </w:t>
            </w:r>
          </w:p>
          <w:p w14:paraId="6708B8B1" w14:textId="77777777" w:rsidR="00523F05" w:rsidRPr="009409C8" w:rsidRDefault="00523F05" w:rsidP="00523F05">
            <w:pPr>
              <w:rPr>
                <w:sz w:val="28"/>
                <w:szCs w:val="28"/>
              </w:rPr>
            </w:pPr>
            <w:r w:rsidRPr="009409C8">
              <w:rPr>
                <w:sz w:val="28"/>
                <w:szCs w:val="28"/>
              </w:rPr>
              <w:t xml:space="preserve">• Recall… </w:t>
            </w:r>
          </w:p>
          <w:p w14:paraId="72F69935" w14:textId="77777777" w:rsidR="00523F05" w:rsidRPr="009409C8" w:rsidRDefault="00523F05" w:rsidP="00523F05">
            <w:pPr>
              <w:rPr>
                <w:sz w:val="28"/>
                <w:szCs w:val="28"/>
              </w:rPr>
            </w:pPr>
            <w:r w:rsidRPr="009409C8">
              <w:rPr>
                <w:sz w:val="28"/>
                <w:szCs w:val="28"/>
              </w:rPr>
              <w:t xml:space="preserve">• Retell… </w:t>
            </w:r>
          </w:p>
          <w:p w14:paraId="044A2854" w14:textId="77777777" w:rsidR="00523F05" w:rsidRPr="009409C8" w:rsidRDefault="00523F05" w:rsidP="00523F05">
            <w:pPr>
              <w:rPr>
                <w:sz w:val="28"/>
                <w:szCs w:val="28"/>
              </w:rPr>
            </w:pPr>
            <w:r w:rsidRPr="009409C8">
              <w:rPr>
                <w:sz w:val="28"/>
                <w:szCs w:val="28"/>
              </w:rPr>
              <w:t xml:space="preserve">• Describe… </w:t>
            </w:r>
          </w:p>
          <w:p w14:paraId="28E5DB5D" w14:textId="77777777" w:rsidR="00523F05" w:rsidRPr="009409C8" w:rsidRDefault="00523F05" w:rsidP="00523F05">
            <w:pPr>
              <w:rPr>
                <w:sz w:val="28"/>
                <w:szCs w:val="28"/>
              </w:rPr>
            </w:pPr>
            <w:r w:rsidRPr="009409C8">
              <w:rPr>
                <w:sz w:val="28"/>
                <w:szCs w:val="28"/>
              </w:rPr>
              <w:t>• Make links…</w:t>
            </w:r>
          </w:p>
          <w:p w14:paraId="1DD8B219" w14:textId="77777777" w:rsidR="00523F05" w:rsidRPr="009409C8" w:rsidRDefault="00523F05" w:rsidP="00523F05">
            <w:pPr>
              <w:rPr>
                <w:sz w:val="28"/>
                <w:szCs w:val="28"/>
              </w:rPr>
            </w:pPr>
            <w:r w:rsidRPr="009409C8">
              <w:rPr>
                <w:sz w:val="28"/>
                <w:szCs w:val="28"/>
              </w:rPr>
              <w:t xml:space="preserve"> • Explain… </w:t>
            </w:r>
          </w:p>
          <w:p w14:paraId="1C24CE23" w14:textId="145AF0A0" w:rsidR="00523F05" w:rsidRPr="009409C8" w:rsidRDefault="00523F05" w:rsidP="00523F05">
            <w:pPr>
              <w:rPr>
                <w:sz w:val="28"/>
                <w:szCs w:val="28"/>
              </w:rPr>
            </w:pPr>
            <w:r w:rsidRPr="009409C8">
              <w:rPr>
                <w:sz w:val="28"/>
                <w:szCs w:val="28"/>
              </w:rPr>
              <w:t>• Show understanding</w:t>
            </w:r>
          </w:p>
          <w:p w14:paraId="43BFE6E6" w14:textId="1D352DA5" w:rsidR="00523F05" w:rsidRPr="009409C8" w:rsidRDefault="00523F05" w:rsidP="00523F05">
            <w:pPr>
              <w:rPr>
                <w:sz w:val="28"/>
                <w:szCs w:val="28"/>
                <w:lang w:val="en-US"/>
              </w:rPr>
            </w:pPr>
            <w:r w:rsidRPr="009409C8">
              <w:rPr>
                <w:sz w:val="28"/>
                <w:szCs w:val="28"/>
              </w:rPr>
              <w:t>• Interpret within a historical context</w:t>
            </w:r>
          </w:p>
        </w:tc>
        <w:tc>
          <w:tcPr>
            <w:tcW w:w="2928" w:type="dxa"/>
          </w:tcPr>
          <w:p w14:paraId="23C786E2" w14:textId="77777777" w:rsidR="00523F05" w:rsidRPr="009409C8" w:rsidRDefault="00523F05" w:rsidP="007676C2">
            <w:pPr>
              <w:pStyle w:val="ListParagraph"/>
              <w:numPr>
                <w:ilvl w:val="0"/>
                <w:numId w:val="2"/>
              </w:numPr>
              <w:rPr>
                <w:sz w:val="28"/>
                <w:szCs w:val="28"/>
              </w:rPr>
            </w:pPr>
            <w:r w:rsidRPr="009409C8">
              <w:rPr>
                <w:sz w:val="28"/>
                <w:szCs w:val="28"/>
              </w:rPr>
              <w:t xml:space="preserve">Play with possibilities, asking ‘what if?’ questions. </w:t>
            </w:r>
          </w:p>
          <w:p w14:paraId="4768A890" w14:textId="77777777" w:rsidR="00523F05" w:rsidRPr="009409C8" w:rsidRDefault="00523F05" w:rsidP="00523F05">
            <w:pPr>
              <w:rPr>
                <w:sz w:val="28"/>
                <w:szCs w:val="28"/>
              </w:rPr>
            </w:pPr>
            <w:r w:rsidRPr="009409C8">
              <w:rPr>
                <w:sz w:val="28"/>
                <w:szCs w:val="28"/>
              </w:rPr>
              <w:t xml:space="preserve">• Say what they wonder about. </w:t>
            </w:r>
          </w:p>
          <w:p w14:paraId="41FC923E" w14:textId="77777777" w:rsidR="00523F05" w:rsidRPr="009409C8" w:rsidRDefault="00523F05" w:rsidP="00523F05">
            <w:pPr>
              <w:rPr>
                <w:sz w:val="28"/>
                <w:szCs w:val="28"/>
              </w:rPr>
            </w:pPr>
            <w:r w:rsidRPr="009409C8">
              <w:rPr>
                <w:sz w:val="28"/>
                <w:szCs w:val="28"/>
              </w:rPr>
              <w:t xml:space="preserve">• Recognise similarities and differences. </w:t>
            </w:r>
          </w:p>
          <w:p w14:paraId="70DE5439" w14:textId="77777777" w:rsidR="00523F05" w:rsidRPr="009409C8" w:rsidRDefault="00523F05" w:rsidP="00523F05">
            <w:pPr>
              <w:rPr>
                <w:sz w:val="28"/>
                <w:szCs w:val="28"/>
              </w:rPr>
            </w:pPr>
            <w:r w:rsidRPr="009409C8">
              <w:rPr>
                <w:sz w:val="28"/>
                <w:szCs w:val="28"/>
              </w:rPr>
              <w:t>• Point out what is the same and what is different.</w:t>
            </w:r>
          </w:p>
          <w:p w14:paraId="0F10A0A4" w14:textId="77777777" w:rsidR="00523F05" w:rsidRPr="009409C8" w:rsidRDefault="00523F05" w:rsidP="00523F05">
            <w:pPr>
              <w:rPr>
                <w:sz w:val="28"/>
                <w:szCs w:val="28"/>
              </w:rPr>
            </w:pPr>
            <w:r w:rsidRPr="009409C8">
              <w:rPr>
                <w:sz w:val="28"/>
                <w:szCs w:val="28"/>
              </w:rPr>
              <w:t xml:space="preserve"> • Express a point of view or a preference. </w:t>
            </w:r>
          </w:p>
          <w:p w14:paraId="7899898B" w14:textId="77777777" w:rsidR="00523F05" w:rsidRPr="009409C8" w:rsidRDefault="00523F05" w:rsidP="00523F05">
            <w:pPr>
              <w:rPr>
                <w:sz w:val="28"/>
                <w:szCs w:val="28"/>
              </w:rPr>
            </w:pPr>
            <w:r w:rsidRPr="009409C8">
              <w:rPr>
                <w:sz w:val="28"/>
                <w:szCs w:val="28"/>
              </w:rPr>
              <w:t xml:space="preserve">• Listen to different viewpoints. </w:t>
            </w:r>
          </w:p>
          <w:p w14:paraId="3A4B3FDA" w14:textId="77777777" w:rsidR="00523F05" w:rsidRPr="009409C8" w:rsidRDefault="00523F05" w:rsidP="00523F05">
            <w:pPr>
              <w:rPr>
                <w:sz w:val="28"/>
                <w:szCs w:val="28"/>
              </w:rPr>
            </w:pPr>
            <w:r w:rsidRPr="009409C8">
              <w:rPr>
                <w:sz w:val="28"/>
                <w:szCs w:val="28"/>
              </w:rPr>
              <w:t xml:space="preserve">• Support a preference with reasons. </w:t>
            </w:r>
          </w:p>
          <w:p w14:paraId="0E12A849" w14:textId="77777777" w:rsidR="00523F05" w:rsidRPr="009409C8" w:rsidRDefault="00523F05" w:rsidP="00523F05">
            <w:pPr>
              <w:rPr>
                <w:sz w:val="28"/>
                <w:szCs w:val="28"/>
              </w:rPr>
            </w:pPr>
            <w:r w:rsidRPr="009409C8">
              <w:rPr>
                <w:sz w:val="28"/>
                <w:szCs w:val="28"/>
              </w:rPr>
              <w:t xml:space="preserve">• Explain differences. </w:t>
            </w:r>
          </w:p>
          <w:p w14:paraId="1E057A31" w14:textId="77777777" w:rsidR="00523F05" w:rsidRPr="009409C8" w:rsidRDefault="00523F05" w:rsidP="00523F05">
            <w:pPr>
              <w:rPr>
                <w:sz w:val="28"/>
                <w:szCs w:val="28"/>
              </w:rPr>
            </w:pPr>
            <w:r w:rsidRPr="009409C8">
              <w:rPr>
                <w:sz w:val="28"/>
                <w:szCs w:val="28"/>
              </w:rPr>
              <w:t>• Construct arguments.</w:t>
            </w:r>
          </w:p>
          <w:p w14:paraId="123D11FB" w14:textId="77777777" w:rsidR="00523F05" w:rsidRPr="009409C8" w:rsidRDefault="00523F05" w:rsidP="00523F05">
            <w:pPr>
              <w:rPr>
                <w:sz w:val="28"/>
                <w:szCs w:val="28"/>
              </w:rPr>
            </w:pPr>
            <w:r w:rsidRPr="009409C8">
              <w:rPr>
                <w:sz w:val="28"/>
                <w:szCs w:val="28"/>
              </w:rPr>
              <w:t xml:space="preserve"> • Weigh strengths and weaknesses. </w:t>
            </w:r>
          </w:p>
          <w:p w14:paraId="0B004BBE" w14:textId="77777777" w:rsidR="00523F05" w:rsidRPr="009409C8" w:rsidRDefault="00523F05" w:rsidP="00523F05">
            <w:pPr>
              <w:rPr>
                <w:sz w:val="28"/>
                <w:szCs w:val="28"/>
              </w:rPr>
            </w:pPr>
            <w:r w:rsidRPr="009409C8">
              <w:rPr>
                <w:sz w:val="28"/>
                <w:szCs w:val="28"/>
              </w:rPr>
              <w:t>• Arrive at justified conclusions.</w:t>
            </w:r>
          </w:p>
          <w:p w14:paraId="3409E4CA" w14:textId="4BE77F02" w:rsidR="00523F05" w:rsidRPr="009409C8" w:rsidRDefault="00523F05" w:rsidP="00523F05">
            <w:pPr>
              <w:rPr>
                <w:sz w:val="28"/>
                <w:szCs w:val="28"/>
                <w:lang w:val="en-US"/>
              </w:rPr>
            </w:pPr>
            <w:r w:rsidRPr="009409C8">
              <w:rPr>
                <w:sz w:val="28"/>
                <w:szCs w:val="28"/>
              </w:rPr>
              <w:t xml:space="preserve"> • Recognise complexity with reference to different interpretations and historical context.</w:t>
            </w:r>
          </w:p>
        </w:tc>
        <w:tc>
          <w:tcPr>
            <w:tcW w:w="2928" w:type="dxa"/>
          </w:tcPr>
          <w:p w14:paraId="65875B8C" w14:textId="77777777" w:rsidR="00523F05" w:rsidRPr="009409C8" w:rsidRDefault="00523F05" w:rsidP="00523F05">
            <w:pPr>
              <w:rPr>
                <w:sz w:val="28"/>
                <w:szCs w:val="28"/>
              </w:rPr>
            </w:pPr>
            <w:r w:rsidRPr="009409C8">
              <w:rPr>
                <w:sz w:val="28"/>
                <w:szCs w:val="28"/>
              </w:rPr>
              <w:t>• Talk about their own feelings and experiences.</w:t>
            </w:r>
          </w:p>
          <w:p w14:paraId="0C021AC8" w14:textId="77777777" w:rsidR="00523F05" w:rsidRPr="009409C8" w:rsidRDefault="00523F05" w:rsidP="00523F05">
            <w:pPr>
              <w:rPr>
                <w:sz w:val="28"/>
                <w:szCs w:val="28"/>
              </w:rPr>
            </w:pPr>
            <w:r w:rsidRPr="009409C8">
              <w:rPr>
                <w:sz w:val="28"/>
                <w:szCs w:val="28"/>
              </w:rPr>
              <w:t xml:space="preserve"> • Respond personally to questions that are difficult to answer. </w:t>
            </w:r>
          </w:p>
          <w:p w14:paraId="304ECBE3" w14:textId="77777777" w:rsidR="00523F05" w:rsidRPr="009409C8" w:rsidRDefault="00523F05" w:rsidP="00523F05">
            <w:pPr>
              <w:rPr>
                <w:sz w:val="28"/>
                <w:szCs w:val="28"/>
              </w:rPr>
            </w:pPr>
            <w:r w:rsidRPr="009409C8">
              <w:rPr>
                <w:sz w:val="28"/>
                <w:szCs w:val="28"/>
              </w:rPr>
              <w:t xml:space="preserve">• Make links between their own feelings and beliefs and their behaviour or way of life. • Compare their own and other peoples’ responses. </w:t>
            </w:r>
          </w:p>
          <w:p w14:paraId="7C3A68C0" w14:textId="77777777" w:rsidR="00523F05" w:rsidRPr="009409C8" w:rsidRDefault="00523F05" w:rsidP="00523F05">
            <w:pPr>
              <w:rPr>
                <w:sz w:val="28"/>
                <w:szCs w:val="28"/>
              </w:rPr>
            </w:pPr>
            <w:r w:rsidRPr="009409C8">
              <w:rPr>
                <w:sz w:val="28"/>
                <w:szCs w:val="28"/>
              </w:rPr>
              <w:t xml:space="preserve">• Explain differences of belief and ways of life with reference to religious commitments. </w:t>
            </w:r>
          </w:p>
          <w:p w14:paraId="044E5331" w14:textId="77777777" w:rsidR="00523F05" w:rsidRPr="009409C8" w:rsidRDefault="00523F05" w:rsidP="00523F05">
            <w:pPr>
              <w:rPr>
                <w:sz w:val="28"/>
                <w:szCs w:val="28"/>
              </w:rPr>
            </w:pPr>
            <w:r w:rsidRPr="009409C8">
              <w:rPr>
                <w:sz w:val="28"/>
                <w:szCs w:val="28"/>
              </w:rPr>
              <w:t xml:space="preserve">• Critically reflect on their own beliefs and ways of life in response to dialogue with others. </w:t>
            </w:r>
          </w:p>
          <w:p w14:paraId="7A9AEE0C" w14:textId="44FEF6C9" w:rsidR="00523F05" w:rsidRPr="009409C8" w:rsidRDefault="00523F05" w:rsidP="00523F05">
            <w:pPr>
              <w:rPr>
                <w:sz w:val="28"/>
                <w:szCs w:val="28"/>
                <w:lang w:val="en-US"/>
              </w:rPr>
            </w:pPr>
            <w:r w:rsidRPr="009409C8">
              <w:rPr>
                <w:sz w:val="28"/>
                <w:szCs w:val="28"/>
              </w:rPr>
              <w:t>• Respond with integrity to personal conclusions about questions of value and meaning</w:t>
            </w:r>
          </w:p>
        </w:tc>
      </w:tr>
      <w:tr w:rsidR="007676C2" w:rsidRPr="009409C8" w14:paraId="72E7446E" w14:textId="77777777" w:rsidTr="007676C2">
        <w:tc>
          <w:tcPr>
            <w:tcW w:w="1129" w:type="dxa"/>
          </w:tcPr>
          <w:p w14:paraId="4E28DE4E" w14:textId="6B2F333F" w:rsidR="007676C2" w:rsidRPr="009409C8" w:rsidRDefault="007676C2" w:rsidP="007676C2">
            <w:pPr>
              <w:rPr>
                <w:b/>
                <w:bCs/>
                <w:sz w:val="28"/>
                <w:szCs w:val="28"/>
              </w:rPr>
            </w:pPr>
            <w:r w:rsidRPr="009409C8">
              <w:rPr>
                <w:b/>
                <w:bCs/>
                <w:sz w:val="28"/>
                <w:szCs w:val="28"/>
              </w:rPr>
              <w:lastRenderedPageBreak/>
              <w:t>Ages 5-7</w:t>
            </w:r>
          </w:p>
        </w:tc>
        <w:tc>
          <w:tcPr>
            <w:tcW w:w="2791" w:type="dxa"/>
          </w:tcPr>
          <w:p w14:paraId="5A9B0F3F" w14:textId="217D225A" w:rsidR="007676C2" w:rsidRPr="009409C8" w:rsidRDefault="007676C2" w:rsidP="007676C2">
            <w:pPr>
              <w:rPr>
                <w:sz w:val="28"/>
                <w:szCs w:val="28"/>
                <w:lang w:val="en-US"/>
              </w:rPr>
            </w:pPr>
            <w:r w:rsidRPr="009409C8">
              <w:rPr>
                <w:sz w:val="28"/>
                <w:szCs w:val="28"/>
              </w:rPr>
              <w:t>Retell, in any form, a narrative that corresponds to the scripture source used, beginning to recognise the different literary forms in scripture. • Correctly use religious words and phrases to recognise features of religious life and practice. • Recognise links and simple connections between sources, beliefs, worship and life.</w:t>
            </w:r>
          </w:p>
        </w:tc>
        <w:tc>
          <w:tcPr>
            <w:tcW w:w="2928" w:type="dxa"/>
          </w:tcPr>
          <w:p w14:paraId="110E8664" w14:textId="77777777" w:rsidR="007676C2" w:rsidRPr="009409C8" w:rsidRDefault="007676C2" w:rsidP="007676C2">
            <w:pPr>
              <w:rPr>
                <w:sz w:val="28"/>
                <w:szCs w:val="28"/>
              </w:rPr>
            </w:pPr>
            <w:r w:rsidRPr="009409C8">
              <w:rPr>
                <w:sz w:val="28"/>
                <w:szCs w:val="28"/>
              </w:rPr>
              <w:t xml:space="preserve">• Play with possibilities, asking ‘what if?’ questions, saying what they wonder about and suggesting answers, imagining how they and others are feeling. </w:t>
            </w:r>
          </w:p>
          <w:p w14:paraId="2B1B9062" w14:textId="77777777" w:rsidR="007676C2" w:rsidRPr="009409C8" w:rsidRDefault="007676C2" w:rsidP="007676C2">
            <w:pPr>
              <w:rPr>
                <w:sz w:val="28"/>
                <w:szCs w:val="28"/>
              </w:rPr>
            </w:pPr>
            <w:r w:rsidRPr="009409C8">
              <w:rPr>
                <w:sz w:val="28"/>
                <w:szCs w:val="28"/>
              </w:rPr>
              <w:t xml:space="preserve">• Identify and name their personal responses to a variety of creative and artistic expression (for example, texts, stories, paintings, music…) and say why they respond in that way. </w:t>
            </w:r>
          </w:p>
          <w:p w14:paraId="2B6BA11B" w14:textId="77777777" w:rsidR="007676C2" w:rsidRPr="009409C8" w:rsidRDefault="007676C2" w:rsidP="007676C2">
            <w:pPr>
              <w:rPr>
                <w:sz w:val="28"/>
                <w:szCs w:val="28"/>
              </w:rPr>
            </w:pPr>
            <w:r w:rsidRPr="009409C8">
              <w:rPr>
                <w:sz w:val="28"/>
                <w:szCs w:val="28"/>
              </w:rPr>
              <w:t xml:space="preserve">• Express a point of view with a relevant reason. </w:t>
            </w:r>
          </w:p>
          <w:p w14:paraId="1B6F30F7" w14:textId="77777777" w:rsidR="007676C2" w:rsidRPr="009409C8" w:rsidRDefault="007676C2" w:rsidP="007676C2">
            <w:pPr>
              <w:rPr>
                <w:sz w:val="28"/>
                <w:szCs w:val="28"/>
              </w:rPr>
            </w:pPr>
            <w:r w:rsidRPr="009409C8">
              <w:rPr>
                <w:sz w:val="28"/>
                <w:szCs w:val="28"/>
              </w:rPr>
              <w:t>• Express a preference with a relevant reason</w:t>
            </w:r>
          </w:p>
          <w:p w14:paraId="09A4C599" w14:textId="52213EDA" w:rsidR="007676C2" w:rsidRPr="009409C8" w:rsidRDefault="007676C2" w:rsidP="007676C2">
            <w:pPr>
              <w:rPr>
                <w:sz w:val="28"/>
                <w:szCs w:val="28"/>
                <w:lang w:val="en-US"/>
              </w:rPr>
            </w:pPr>
            <w:r w:rsidRPr="009409C8">
              <w:rPr>
                <w:sz w:val="28"/>
                <w:szCs w:val="28"/>
              </w:rPr>
              <w:t xml:space="preserve"> • Listen to the stories and experiences of others from different communities and ask questions about the stories and experiences of others. </w:t>
            </w:r>
          </w:p>
        </w:tc>
        <w:tc>
          <w:tcPr>
            <w:tcW w:w="2928" w:type="dxa"/>
          </w:tcPr>
          <w:p w14:paraId="6E364F03" w14:textId="77777777" w:rsidR="007676C2" w:rsidRPr="009409C8" w:rsidRDefault="007676C2" w:rsidP="007676C2">
            <w:pPr>
              <w:rPr>
                <w:sz w:val="28"/>
                <w:szCs w:val="28"/>
              </w:rPr>
            </w:pPr>
            <w:r w:rsidRPr="009409C8">
              <w:rPr>
                <w:sz w:val="28"/>
                <w:szCs w:val="28"/>
              </w:rPr>
              <w:t xml:space="preserve">• Reflect on the meaning of what they have learned for their own lives. Talk about their own experiences, feelings, and the things that matter to them, and listen to others. </w:t>
            </w:r>
          </w:p>
          <w:p w14:paraId="048E7172" w14:textId="67A2DE48" w:rsidR="007676C2" w:rsidRPr="009409C8" w:rsidRDefault="007676C2" w:rsidP="007676C2">
            <w:pPr>
              <w:rPr>
                <w:sz w:val="28"/>
                <w:szCs w:val="28"/>
              </w:rPr>
            </w:pPr>
            <w:r w:rsidRPr="009409C8">
              <w:rPr>
                <w:sz w:val="28"/>
                <w:szCs w:val="28"/>
              </w:rPr>
              <w:t xml:space="preserve">• Consider how their own lives and the future of the communities to which they belong could be transformed by what they have learned. </w:t>
            </w:r>
          </w:p>
          <w:p w14:paraId="113D2CAB" w14:textId="607506B0" w:rsidR="007676C2" w:rsidRPr="009409C8" w:rsidRDefault="007676C2" w:rsidP="007676C2">
            <w:pPr>
              <w:rPr>
                <w:sz w:val="28"/>
                <w:szCs w:val="28"/>
                <w:lang w:val="en-US"/>
              </w:rPr>
            </w:pPr>
            <w:r w:rsidRPr="009409C8">
              <w:rPr>
                <w:sz w:val="28"/>
                <w:szCs w:val="28"/>
              </w:rPr>
              <w:t>• Act to bring about transformation in their own lives and in the communities to which they belong, as a consequence</w:t>
            </w:r>
          </w:p>
        </w:tc>
      </w:tr>
      <w:tr w:rsidR="007676C2" w:rsidRPr="009409C8" w14:paraId="4086FD2E" w14:textId="77777777" w:rsidTr="007676C2">
        <w:tc>
          <w:tcPr>
            <w:tcW w:w="1129" w:type="dxa"/>
          </w:tcPr>
          <w:p w14:paraId="68A13C0F" w14:textId="17818F38" w:rsidR="007676C2" w:rsidRPr="009409C8" w:rsidRDefault="007676C2" w:rsidP="007676C2">
            <w:pPr>
              <w:rPr>
                <w:b/>
                <w:bCs/>
                <w:sz w:val="28"/>
                <w:szCs w:val="28"/>
              </w:rPr>
            </w:pPr>
            <w:r w:rsidRPr="009409C8">
              <w:rPr>
                <w:b/>
                <w:bCs/>
                <w:sz w:val="28"/>
                <w:szCs w:val="28"/>
              </w:rPr>
              <w:t>Ages 7-9</w:t>
            </w:r>
          </w:p>
        </w:tc>
        <w:tc>
          <w:tcPr>
            <w:tcW w:w="2791" w:type="dxa"/>
          </w:tcPr>
          <w:p w14:paraId="6CC510B6" w14:textId="77777777" w:rsidR="009409C8" w:rsidRPr="009409C8" w:rsidRDefault="007676C2" w:rsidP="007676C2">
            <w:pPr>
              <w:rPr>
                <w:sz w:val="28"/>
                <w:szCs w:val="28"/>
              </w:rPr>
            </w:pPr>
            <w:r w:rsidRPr="009409C8">
              <w:rPr>
                <w:sz w:val="28"/>
                <w:szCs w:val="28"/>
              </w:rPr>
              <w:t>Describe a narrative that is accurate in its sequence and details, identifying literary form and beginning to understand the original author’s intention, drawing out the moral sense of scripture for today.</w:t>
            </w:r>
          </w:p>
          <w:p w14:paraId="4249EBEB" w14:textId="77777777" w:rsidR="009409C8" w:rsidRPr="009409C8" w:rsidRDefault="007676C2" w:rsidP="007676C2">
            <w:pPr>
              <w:rPr>
                <w:sz w:val="28"/>
                <w:szCs w:val="28"/>
              </w:rPr>
            </w:pPr>
            <w:r w:rsidRPr="009409C8">
              <w:rPr>
                <w:sz w:val="28"/>
                <w:szCs w:val="28"/>
              </w:rPr>
              <w:t xml:space="preserve"> • Correctly use developing specialist </w:t>
            </w:r>
            <w:r w:rsidRPr="009409C8">
              <w:rPr>
                <w:sz w:val="28"/>
                <w:szCs w:val="28"/>
              </w:rPr>
              <w:lastRenderedPageBreak/>
              <w:t xml:space="preserve">vocabulary to describe a range of religious beliefs, symbols, and actions, correctly identifying their meanings. </w:t>
            </w:r>
          </w:p>
          <w:p w14:paraId="0C89F3C1" w14:textId="5F1EF92C" w:rsidR="007676C2" w:rsidRPr="009409C8" w:rsidRDefault="007676C2" w:rsidP="007676C2">
            <w:pPr>
              <w:rPr>
                <w:sz w:val="28"/>
                <w:szCs w:val="28"/>
              </w:rPr>
            </w:pPr>
            <w:r w:rsidRPr="009409C8">
              <w:rPr>
                <w:sz w:val="28"/>
                <w:szCs w:val="28"/>
              </w:rPr>
              <w:t>• Make links between sources, beliefs, worship, and life, giving reasons for the links</w:t>
            </w:r>
          </w:p>
        </w:tc>
        <w:tc>
          <w:tcPr>
            <w:tcW w:w="2928" w:type="dxa"/>
          </w:tcPr>
          <w:p w14:paraId="1265B01C" w14:textId="77777777" w:rsidR="009409C8" w:rsidRPr="009409C8" w:rsidRDefault="007676C2" w:rsidP="007676C2">
            <w:pPr>
              <w:rPr>
                <w:sz w:val="28"/>
                <w:szCs w:val="28"/>
              </w:rPr>
            </w:pPr>
            <w:r w:rsidRPr="009409C8">
              <w:rPr>
                <w:sz w:val="28"/>
                <w:szCs w:val="28"/>
              </w:rPr>
              <w:lastRenderedPageBreak/>
              <w:t xml:space="preserve">Play with possibilities, asking ‘what if?’ questions, suggesting answers and imagining consequences and implications for themselves and others. </w:t>
            </w:r>
          </w:p>
          <w:p w14:paraId="4921DB0D" w14:textId="77777777" w:rsidR="009409C8" w:rsidRPr="009409C8" w:rsidRDefault="007676C2" w:rsidP="007676C2">
            <w:pPr>
              <w:rPr>
                <w:sz w:val="28"/>
                <w:szCs w:val="28"/>
              </w:rPr>
            </w:pPr>
            <w:r w:rsidRPr="009409C8">
              <w:rPr>
                <w:sz w:val="28"/>
                <w:szCs w:val="28"/>
              </w:rPr>
              <w:t xml:space="preserve">• Suggest meanings considering the maker’s intention, in response to a variety of creative and artistic </w:t>
            </w:r>
            <w:r w:rsidRPr="009409C8">
              <w:rPr>
                <w:sz w:val="28"/>
                <w:szCs w:val="28"/>
              </w:rPr>
              <w:lastRenderedPageBreak/>
              <w:t>expression (for example, texts, stories, paintings, music…)</w:t>
            </w:r>
          </w:p>
          <w:p w14:paraId="71B80D5A" w14:textId="77777777" w:rsidR="009409C8" w:rsidRPr="009409C8" w:rsidRDefault="007676C2" w:rsidP="007676C2">
            <w:pPr>
              <w:rPr>
                <w:sz w:val="28"/>
                <w:szCs w:val="28"/>
              </w:rPr>
            </w:pPr>
            <w:r w:rsidRPr="009409C8">
              <w:rPr>
                <w:sz w:val="28"/>
                <w:szCs w:val="28"/>
              </w:rPr>
              <w:t xml:space="preserve"> • Express a point of view with reasons that relate to sources/experiences. • Express a judgement with relevant reasons, having considered different preferences. </w:t>
            </w:r>
          </w:p>
          <w:p w14:paraId="2358E099" w14:textId="32DD5FFC" w:rsidR="007676C2" w:rsidRPr="009409C8" w:rsidRDefault="007676C2" w:rsidP="007676C2">
            <w:pPr>
              <w:rPr>
                <w:sz w:val="28"/>
                <w:szCs w:val="28"/>
              </w:rPr>
            </w:pPr>
            <w:r w:rsidRPr="009409C8">
              <w:rPr>
                <w:sz w:val="28"/>
                <w:szCs w:val="28"/>
              </w:rPr>
              <w:t>• Explore people’s different worldviews and the reasons for their responses to life and to questions of meaning and purpose.</w:t>
            </w:r>
          </w:p>
        </w:tc>
        <w:tc>
          <w:tcPr>
            <w:tcW w:w="2928" w:type="dxa"/>
          </w:tcPr>
          <w:p w14:paraId="3E4F0160" w14:textId="77777777" w:rsidR="009409C8" w:rsidRPr="009409C8" w:rsidRDefault="007676C2" w:rsidP="007676C2">
            <w:pPr>
              <w:rPr>
                <w:sz w:val="28"/>
                <w:szCs w:val="28"/>
              </w:rPr>
            </w:pPr>
            <w:r w:rsidRPr="009409C8">
              <w:rPr>
                <w:sz w:val="28"/>
                <w:szCs w:val="28"/>
              </w:rPr>
              <w:lastRenderedPageBreak/>
              <w:t xml:space="preserve">Reflect on the meaning of what they have learned for their own lives. Dialogue with others about their experiences and feelings and the things that matter to them, recognising the ways in which this could influence the way they live. </w:t>
            </w:r>
          </w:p>
          <w:p w14:paraId="00651DDF" w14:textId="3CE5287C" w:rsidR="009409C8" w:rsidRPr="009409C8" w:rsidRDefault="007676C2" w:rsidP="007676C2">
            <w:pPr>
              <w:rPr>
                <w:sz w:val="28"/>
                <w:szCs w:val="28"/>
              </w:rPr>
            </w:pPr>
            <w:r w:rsidRPr="009409C8">
              <w:rPr>
                <w:sz w:val="28"/>
                <w:szCs w:val="28"/>
              </w:rPr>
              <w:lastRenderedPageBreak/>
              <w:t xml:space="preserve">• Consider how their own lives and the future of the communities to which they belong could be transformed by what they have learned. </w:t>
            </w:r>
          </w:p>
          <w:p w14:paraId="23AD0AE0" w14:textId="61407213" w:rsidR="007676C2" w:rsidRPr="009409C8" w:rsidRDefault="007676C2" w:rsidP="007676C2">
            <w:pPr>
              <w:rPr>
                <w:sz w:val="28"/>
                <w:szCs w:val="28"/>
              </w:rPr>
            </w:pPr>
            <w:r w:rsidRPr="009409C8">
              <w:rPr>
                <w:sz w:val="28"/>
                <w:szCs w:val="28"/>
              </w:rPr>
              <w:t>• Act to bring about transformation in their own lives and in the communities to which they belong, as a consequence of their learning.</w:t>
            </w:r>
          </w:p>
        </w:tc>
      </w:tr>
      <w:tr w:rsidR="007676C2" w:rsidRPr="009409C8" w14:paraId="3095089C" w14:textId="77777777" w:rsidTr="007676C2">
        <w:tc>
          <w:tcPr>
            <w:tcW w:w="1129" w:type="dxa"/>
          </w:tcPr>
          <w:p w14:paraId="350366B0" w14:textId="2A44AF03" w:rsidR="007676C2" w:rsidRPr="009409C8" w:rsidRDefault="007676C2" w:rsidP="007676C2">
            <w:pPr>
              <w:rPr>
                <w:b/>
                <w:bCs/>
                <w:sz w:val="28"/>
                <w:szCs w:val="28"/>
              </w:rPr>
            </w:pPr>
            <w:r w:rsidRPr="009409C8">
              <w:rPr>
                <w:b/>
                <w:bCs/>
                <w:sz w:val="28"/>
                <w:szCs w:val="28"/>
              </w:rPr>
              <w:lastRenderedPageBreak/>
              <w:t>Ages 9-11</w:t>
            </w:r>
          </w:p>
        </w:tc>
        <w:tc>
          <w:tcPr>
            <w:tcW w:w="2791" w:type="dxa"/>
          </w:tcPr>
          <w:p w14:paraId="7EF8E4CB" w14:textId="77777777" w:rsidR="009409C8" w:rsidRPr="009409C8" w:rsidRDefault="007676C2" w:rsidP="007676C2">
            <w:pPr>
              <w:rPr>
                <w:sz w:val="28"/>
                <w:szCs w:val="28"/>
              </w:rPr>
            </w:pPr>
            <w:r w:rsidRPr="009409C8">
              <w:rPr>
                <w:sz w:val="28"/>
                <w:szCs w:val="28"/>
              </w:rPr>
              <w:t>Show understanding of scripture passages, identifying literary forms and authorial intention and beginning to recognise the historical context of the intended audience and the ways in which the interpretation of scripture may change over time.</w:t>
            </w:r>
          </w:p>
          <w:p w14:paraId="79F9DAA0" w14:textId="77777777" w:rsidR="009409C8" w:rsidRPr="009409C8" w:rsidRDefault="007676C2" w:rsidP="007676C2">
            <w:pPr>
              <w:rPr>
                <w:sz w:val="28"/>
                <w:szCs w:val="28"/>
              </w:rPr>
            </w:pPr>
            <w:r w:rsidRPr="009409C8">
              <w:rPr>
                <w:sz w:val="28"/>
                <w:szCs w:val="28"/>
              </w:rPr>
              <w:t xml:space="preserve"> • Use specialist (theological, religious, and philosophical) vocabulary to describe and explain the meaning of different religious and secular beliefs, rituals, symbols, and actions. </w:t>
            </w:r>
          </w:p>
          <w:p w14:paraId="5E873558" w14:textId="2D6E427F" w:rsidR="007676C2" w:rsidRPr="009409C8" w:rsidRDefault="007676C2" w:rsidP="007676C2">
            <w:pPr>
              <w:rPr>
                <w:sz w:val="28"/>
                <w:szCs w:val="28"/>
              </w:rPr>
            </w:pPr>
            <w:r w:rsidRPr="009409C8">
              <w:rPr>
                <w:sz w:val="28"/>
                <w:szCs w:val="28"/>
              </w:rPr>
              <w:lastRenderedPageBreak/>
              <w:t>• Show understanding of sources, beliefs, worship, and life, by making relevant links between them</w:t>
            </w:r>
            <w:r w:rsidRPr="009409C8">
              <w:rPr>
                <w:sz w:val="28"/>
                <w:szCs w:val="28"/>
              </w:rPr>
              <w:t>.</w:t>
            </w:r>
          </w:p>
        </w:tc>
        <w:tc>
          <w:tcPr>
            <w:tcW w:w="2928" w:type="dxa"/>
          </w:tcPr>
          <w:p w14:paraId="07AF10C2" w14:textId="77777777" w:rsidR="009409C8" w:rsidRPr="009409C8" w:rsidRDefault="007676C2" w:rsidP="007676C2">
            <w:pPr>
              <w:rPr>
                <w:sz w:val="28"/>
                <w:szCs w:val="28"/>
              </w:rPr>
            </w:pPr>
            <w:r w:rsidRPr="009409C8">
              <w:rPr>
                <w:sz w:val="28"/>
                <w:szCs w:val="28"/>
              </w:rPr>
              <w:lastRenderedPageBreak/>
              <w:t xml:space="preserve">• Play with possibilities, asking ‘what if?’ questions, building logical theories, and imagining different people’s responses. </w:t>
            </w:r>
          </w:p>
          <w:p w14:paraId="642A3FF3" w14:textId="77777777" w:rsidR="009409C8" w:rsidRPr="009409C8" w:rsidRDefault="007676C2" w:rsidP="007676C2">
            <w:pPr>
              <w:rPr>
                <w:sz w:val="28"/>
                <w:szCs w:val="28"/>
              </w:rPr>
            </w:pPr>
            <w:r w:rsidRPr="009409C8">
              <w:rPr>
                <w:sz w:val="28"/>
                <w:szCs w:val="28"/>
              </w:rPr>
              <w:t xml:space="preserve">• Explore how they and others interpret their own and the maker’s meaning, in response to a variety of creative and artistic expression (for example, texts, stories, paintings, music etc) </w:t>
            </w:r>
          </w:p>
          <w:p w14:paraId="23DCEEA4" w14:textId="77777777" w:rsidR="009409C8" w:rsidRPr="009409C8" w:rsidRDefault="007676C2" w:rsidP="007676C2">
            <w:pPr>
              <w:rPr>
                <w:sz w:val="28"/>
                <w:szCs w:val="28"/>
              </w:rPr>
            </w:pPr>
            <w:r w:rsidRPr="009409C8">
              <w:rPr>
                <w:sz w:val="28"/>
                <w:szCs w:val="28"/>
              </w:rPr>
              <w:t xml:space="preserve">• Appreciate differing points of view are not all equally valid. </w:t>
            </w:r>
          </w:p>
          <w:p w14:paraId="57BAC376" w14:textId="77777777" w:rsidR="009409C8" w:rsidRPr="009409C8" w:rsidRDefault="007676C2" w:rsidP="007676C2">
            <w:pPr>
              <w:rPr>
                <w:sz w:val="28"/>
                <w:szCs w:val="28"/>
              </w:rPr>
            </w:pPr>
            <w:r w:rsidRPr="009409C8">
              <w:rPr>
                <w:sz w:val="28"/>
                <w:szCs w:val="28"/>
              </w:rPr>
              <w:t xml:space="preserve">• Articulate the reasons which might lead to judgements different to their own, recognising that some </w:t>
            </w:r>
            <w:r w:rsidRPr="009409C8">
              <w:rPr>
                <w:sz w:val="28"/>
                <w:szCs w:val="28"/>
              </w:rPr>
              <w:lastRenderedPageBreak/>
              <w:t xml:space="preserve">questions are difficult to answer. </w:t>
            </w:r>
          </w:p>
          <w:p w14:paraId="04164EC8" w14:textId="6DBBC67E" w:rsidR="007676C2" w:rsidRPr="009409C8" w:rsidRDefault="007676C2" w:rsidP="007676C2">
            <w:pPr>
              <w:rPr>
                <w:sz w:val="28"/>
                <w:szCs w:val="28"/>
              </w:rPr>
            </w:pPr>
            <w:r w:rsidRPr="009409C8">
              <w:rPr>
                <w:sz w:val="28"/>
                <w:szCs w:val="28"/>
              </w:rPr>
              <w:t>• Consider people’s different worldviews, using evidence to express insight into differences in their responses and offer reasoned arguments why they disagree with some features</w:t>
            </w:r>
            <w:r w:rsidRPr="009409C8">
              <w:rPr>
                <w:sz w:val="28"/>
                <w:szCs w:val="28"/>
              </w:rPr>
              <w:t>.</w:t>
            </w:r>
          </w:p>
        </w:tc>
        <w:tc>
          <w:tcPr>
            <w:tcW w:w="2928" w:type="dxa"/>
          </w:tcPr>
          <w:p w14:paraId="40A4566C" w14:textId="77777777" w:rsidR="009409C8" w:rsidRPr="009409C8" w:rsidRDefault="007676C2" w:rsidP="007676C2">
            <w:pPr>
              <w:rPr>
                <w:sz w:val="28"/>
                <w:szCs w:val="28"/>
              </w:rPr>
            </w:pPr>
            <w:r w:rsidRPr="009409C8">
              <w:rPr>
                <w:sz w:val="28"/>
                <w:szCs w:val="28"/>
              </w:rPr>
              <w:lastRenderedPageBreak/>
              <w:t>Reflect on the meaning of what they have learned for their own lives. Compare their own and others’ experiences and feelings, the things that matter to them, and the ways in which this may lead to different ways of life.</w:t>
            </w:r>
          </w:p>
          <w:p w14:paraId="02D9312E" w14:textId="77777777" w:rsidR="009409C8" w:rsidRPr="009409C8" w:rsidRDefault="007676C2" w:rsidP="007676C2">
            <w:pPr>
              <w:rPr>
                <w:sz w:val="28"/>
                <w:szCs w:val="28"/>
              </w:rPr>
            </w:pPr>
            <w:r w:rsidRPr="009409C8">
              <w:rPr>
                <w:sz w:val="28"/>
                <w:szCs w:val="28"/>
              </w:rPr>
              <w:t xml:space="preserve"> • Consider how their own lives and the future of the communities to which they belong could be transformed by what they have learned. </w:t>
            </w:r>
          </w:p>
          <w:p w14:paraId="66D91204" w14:textId="7B94499E" w:rsidR="007676C2" w:rsidRPr="009409C8" w:rsidRDefault="007676C2" w:rsidP="007676C2">
            <w:pPr>
              <w:rPr>
                <w:sz w:val="28"/>
                <w:szCs w:val="28"/>
              </w:rPr>
            </w:pPr>
            <w:r w:rsidRPr="009409C8">
              <w:rPr>
                <w:sz w:val="28"/>
                <w:szCs w:val="28"/>
              </w:rPr>
              <w:t xml:space="preserve">• Act to bring about transformation in their own lives and in the communities to which they belong, as a </w:t>
            </w:r>
            <w:r w:rsidRPr="009409C8">
              <w:rPr>
                <w:sz w:val="28"/>
                <w:szCs w:val="28"/>
              </w:rPr>
              <w:lastRenderedPageBreak/>
              <w:t>consequence</w:t>
            </w:r>
            <w:r w:rsidR="009409C8" w:rsidRPr="009409C8">
              <w:rPr>
                <w:sz w:val="28"/>
                <w:szCs w:val="28"/>
              </w:rPr>
              <w:t xml:space="preserve"> of their learning.</w:t>
            </w:r>
          </w:p>
        </w:tc>
      </w:tr>
    </w:tbl>
    <w:p w14:paraId="3C9A3467" w14:textId="48DCF9C7" w:rsidR="00165EF5" w:rsidRPr="009409C8" w:rsidRDefault="00165EF5">
      <w:pPr>
        <w:rPr>
          <w:sz w:val="28"/>
          <w:szCs w:val="28"/>
          <w:lang w:val="en-US"/>
        </w:rPr>
      </w:pPr>
    </w:p>
    <w:p w14:paraId="274218D3" w14:textId="2DBF0FAD" w:rsidR="00165EF5" w:rsidRPr="00283E97" w:rsidRDefault="00165EF5">
      <w:pPr>
        <w:rPr>
          <w:sz w:val="24"/>
          <w:szCs w:val="24"/>
          <w:lang w:val="en-US"/>
        </w:rPr>
      </w:pPr>
    </w:p>
    <w:p w14:paraId="15C91C18" w14:textId="77777777" w:rsidR="00165EF5" w:rsidRPr="00283E97" w:rsidRDefault="00165EF5">
      <w:pPr>
        <w:rPr>
          <w:sz w:val="24"/>
          <w:szCs w:val="24"/>
          <w:lang w:val="en-US"/>
        </w:rPr>
      </w:pPr>
    </w:p>
    <w:sectPr w:rsidR="00165EF5" w:rsidRPr="00283E9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F917CDC"/>
    <w:multiLevelType w:val="hybridMultilevel"/>
    <w:tmpl w:val="4CBE9C1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605F5F54"/>
    <w:multiLevelType w:val="hybridMultilevel"/>
    <w:tmpl w:val="CD5A89D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5EF5"/>
    <w:rsid w:val="00165EF5"/>
    <w:rsid w:val="00237020"/>
    <w:rsid w:val="00283E97"/>
    <w:rsid w:val="00523F05"/>
    <w:rsid w:val="007676C2"/>
    <w:rsid w:val="007C6CB3"/>
    <w:rsid w:val="009409C8"/>
    <w:rsid w:val="00F736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61A324"/>
  <w15:chartTrackingRefBased/>
  <w15:docId w15:val="{25AE6B4E-43DA-48E4-BEA0-8C7F92243A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65E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676C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B94B14-FFA7-4E6E-AA4C-741A022020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4</Pages>
  <Words>969</Words>
  <Characters>5526</Characters>
  <Application>Microsoft Office Word</Application>
  <DocSecurity>0</DocSecurity>
  <Lines>46</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Macleod</dc:creator>
  <cp:keywords/>
  <dc:description/>
  <cp:lastModifiedBy>Michelle Macleod</cp:lastModifiedBy>
  <cp:revision>4</cp:revision>
  <dcterms:created xsi:type="dcterms:W3CDTF">2023-08-27T18:28:00Z</dcterms:created>
  <dcterms:modified xsi:type="dcterms:W3CDTF">2023-08-27T19:59:00Z</dcterms:modified>
</cp:coreProperties>
</file>